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AB" w:rsidRPr="00C4762E" w:rsidRDefault="00C01DAB" w:rsidP="00C01DAB">
      <w:pPr>
        <w:pBdr>
          <w:bottom w:val="single" w:sz="24" w:space="8" w:color="BFBDD0"/>
        </w:pBdr>
        <w:spacing w:after="225" w:line="240" w:lineRule="auto"/>
        <w:outlineLvl w:val="1"/>
        <w:rPr>
          <w:rFonts w:eastAsia="Times New Roman" w:cstheme="minorHAnsi"/>
          <w:b/>
          <w:color w:val="A373B0"/>
          <w:kern w:val="36"/>
          <w:sz w:val="28"/>
          <w:szCs w:val="28"/>
          <w:lang w:eastAsia="en-GB"/>
        </w:rPr>
      </w:pPr>
      <w:r w:rsidRPr="00C4762E">
        <w:rPr>
          <w:rFonts w:eastAsia="Times New Roman" w:cstheme="minorHAnsi"/>
          <w:b/>
          <w:color w:val="A373B0"/>
          <w:kern w:val="36"/>
          <w:sz w:val="28"/>
          <w:szCs w:val="28"/>
          <w:lang w:eastAsia="en-GB"/>
        </w:rPr>
        <w:t>Safeguarding</w:t>
      </w:r>
      <w:bookmarkStart w:id="0" w:name="_GoBack"/>
      <w:bookmarkEnd w:id="0"/>
    </w:p>
    <w:p w:rsidR="00912564" w:rsidRDefault="00912564" w:rsidP="00912564">
      <w:pPr>
        <w:shd w:val="clear" w:color="auto" w:fill="FFFFFF"/>
        <w:spacing w:before="180" w:after="75" w:line="288" w:lineRule="auto"/>
        <w:outlineLvl w:val="2"/>
        <w:rPr>
          <w:rFonts w:eastAsia="Times New Roman" w:cstheme="minorHAnsi"/>
          <w:b/>
          <w:bCs/>
          <w:color w:val="0077AB"/>
          <w:lang w:val="en" w:eastAsia="en-GB"/>
        </w:rPr>
      </w:pPr>
      <w:r w:rsidRPr="00C4762E">
        <w:rPr>
          <w:rFonts w:eastAsia="Times New Roman" w:cstheme="minorHAnsi"/>
          <w:b/>
          <w:bCs/>
          <w:color w:val="0077AB"/>
          <w:lang w:val="en" w:eastAsia="en-GB"/>
        </w:rPr>
        <w:t>Safeguarding Children and Adults</w:t>
      </w:r>
    </w:p>
    <w:p w:rsidR="00087A0B" w:rsidRPr="00912564" w:rsidRDefault="00087A0B" w:rsidP="00087A0B">
      <w:pPr>
        <w:spacing w:after="180" w:line="240" w:lineRule="auto"/>
        <w:rPr>
          <w:rFonts w:eastAsia="Times New Roman" w:cstheme="minorHAnsi"/>
          <w:lang w:eastAsia="en-GB"/>
        </w:rPr>
      </w:pPr>
      <w:r w:rsidRPr="00912564">
        <w:rPr>
          <w:rFonts w:eastAsia="Times New Roman" w:cstheme="minorHAnsi"/>
          <w:lang w:eastAsia="en-GB"/>
        </w:rPr>
        <w:t>The safety and welfare of children and adults is of paramount importance to East Surrey Clinical Commissioning Group (ESCCG). We work closely with other CCGs within Surrey and Sussex to ensure that all of the services we commission provide high quality, safe effective care.</w:t>
      </w:r>
    </w:p>
    <w:p w:rsidR="00912564" w:rsidRPr="00C4762E" w:rsidRDefault="00912564" w:rsidP="00A94D92">
      <w:pPr>
        <w:shd w:val="clear" w:color="auto" w:fill="FFFFFF"/>
        <w:spacing w:after="135" w:line="240" w:lineRule="auto"/>
        <w:rPr>
          <w:rFonts w:eastAsia="Times New Roman" w:cstheme="minorHAnsi"/>
          <w:color w:val="505050"/>
          <w:lang w:val="en" w:eastAsia="en-GB"/>
        </w:rPr>
      </w:pPr>
      <w:bookmarkStart w:id="1" w:name="#What"/>
      <w:bookmarkEnd w:id="1"/>
      <w:r w:rsidRPr="00C4762E">
        <w:rPr>
          <w:rFonts w:eastAsia="Times New Roman" w:cstheme="minorHAnsi"/>
          <w:b/>
          <w:bCs/>
          <w:color w:val="0077AB"/>
          <w:lang w:val="en" w:eastAsia="en-GB"/>
        </w:rPr>
        <w:t>What is safeguarding</w:t>
      </w:r>
    </w:p>
    <w:p w:rsidR="00A94D92" w:rsidRPr="00A94D92" w:rsidRDefault="00A94D92" w:rsidP="00A94D92">
      <w:pPr>
        <w:pStyle w:val="intro"/>
        <w:rPr>
          <w:rFonts w:asciiTheme="minorHAnsi" w:hAnsiTheme="minorHAnsi" w:cstheme="minorHAnsi"/>
          <w:sz w:val="22"/>
          <w:szCs w:val="22"/>
          <w:lang w:val="en"/>
        </w:rPr>
      </w:pPr>
      <w:r w:rsidRPr="00A94D92">
        <w:rPr>
          <w:rFonts w:asciiTheme="minorHAnsi" w:hAnsiTheme="minorHAnsi" w:cstheme="minorHAnsi"/>
          <w:sz w:val="22"/>
          <w:szCs w:val="22"/>
          <w:lang w:val="en"/>
        </w:rPr>
        <w:t>Safeguarding means protecting people's health, wellbeing and human rights, and enabling them to live free from harm, abuse and neglect. It's fundamental to high-quality health and social care.</w:t>
      </w:r>
    </w:p>
    <w:p w:rsidR="00912564" w:rsidRPr="00912564" w:rsidRDefault="00912564" w:rsidP="00A94D92">
      <w:pPr>
        <w:shd w:val="clear" w:color="auto" w:fill="FFFFFF"/>
        <w:spacing w:after="0" w:line="240" w:lineRule="auto"/>
        <w:rPr>
          <w:rFonts w:eastAsia="Times New Roman" w:cstheme="minorHAnsi"/>
          <w:lang w:val="en" w:eastAsia="en-GB"/>
        </w:rPr>
      </w:pPr>
      <w:r w:rsidRPr="00912564">
        <w:rPr>
          <w:rFonts w:eastAsia="Times New Roman" w:cstheme="minorHAnsi"/>
          <w:lang w:val="en" w:eastAsia="en-GB"/>
        </w:rPr>
        <w:t xml:space="preserve">The </w:t>
      </w:r>
      <w:hyperlink r:id="rId9" w:tgtFrame="_blank" w:history="1">
        <w:r w:rsidRPr="00912564">
          <w:rPr>
            <w:rFonts w:eastAsia="Times New Roman" w:cstheme="minorHAnsi"/>
            <w:lang w:val="en" w:eastAsia="en-GB"/>
          </w:rPr>
          <w:t>NHS Outcomes Framework 2015 to 2016</w:t>
        </w:r>
      </w:hyperlink>
      <w:r w:rsidRPr="00912564">
        <w:rPr>
          <w:rFonts w:eastAsia="Times New Roman" w:cstheme="minorHAnsi"/>
          <w:lang w:val="en" w:eastAsia="en-GB"/>
        </w:rPr>
        <w:t xml:space="preserve"> sets out the outcomes and corresponding indicators that will be used to hold NHS England to account for improvements in health outcomes, in particular for:</w:t>
      </w:r>
    </w:p>
    <w:p w:rsidR="00912564" w:rsidRPr="00912564" w:rsidRDefault="00912564" w:rsidP="00A94D92">
      <w:pPr>
        <w:numPr>
          <w:ilvl w:val="0"/>
          <w:numId w:val="11"/>
        </w:numPr>
        <w:shd w:val="clear" w:color="auto" w:fill="FFFFFF"/>
        <w:spacing w:before="100" w:beforeAutospacing="1" w:after="0" w:line="240" w:lineRule="auto"/>
        <w:rPr>
          <w:rFonts w:eastAsia="Times New Roman" w:cstheme="minorHAnsi"/>
          <w:lang w:val="en" w:eastAsia="en-GB"/>
        </w:rPr>
      </w:pPr>
      <w:r w:rsidRPr="00912564">
        <w:rPr>
          <w:rFonts w:eastAsia="Times New Roman" w:cstheme="minorHAnsi"/>
          <w:lang w:val="en" w:eastAsia="en-GB"/>
        </w:rPr>
        <w:t xml:space="preserve">Ensuring people have a positive experience of care. (Domain 4 of the NHS Outcomes Framework) </w:t>
      </w:r>
    </w:p>
    <w:p w:rsidR="00912564" w:rsidRDefault="00912564" w:rsidP="00912564">
      <w:pPr>
        <w:numPr>
          <w:ilvl w:val="0"/>
          <w:numId w:val="11"/>
        </w:numPr>
        <w:shd w:val="clear" w:color="auto" w:fill="FFFFFF"/>
        <w:spacing w:before="100" w:beforeAutospacing="1" w:after="60" w:line="240" w:lineRule="auto"/>
        <w:rPr>
          <w:rFonts w:eastAsia="Times New Roman" w:cstheme="minorHAnsi"/>
          <w:lang w:val="en" w:eastAsia="en-GB"/>
        </w:rPr>
      </w:pPr>
      <w:r w:rsidRPr="00912564">
        <w:rPr>
          <w:rFonts w:eastAsia="Times New Roman" w:cstheme="minorHAnsi"/>
          <w:lang w:val="en" w:eastAsia="en-GB"/>
        </w:rPr>
        <w:t>Treating and caring for people in a safe environment and protecting them from avoidable harm. (Domain 5 of the NHS Outcomes Framework)</w:t>
      </w:r>
    </w:p>
    <w:p w:rsidR="00A94D92" w:rsidRDefault="00A94D92" w:rsidP="00912564">
      <w:pPr>
        <w:spacing w:after="180" w:line="240" w:lineRule="auto"/>
        <w:rPr>
          <w:rFonts w:eastAsia="Times New Roman" w:cstheme="minorHAnsi"/>
          <w:lang w:eastAsia="en-GB"/>
        </w:rPr>
      </w:pPr>
    </w:p>
    <w:p w:rsidR="00912564" w:rsidRPr="00912564" w:rsidRDefault="00912564" w:rsidP="00912564">
      <w:pPr>
        <w:spacing w:after="180" w:line="240" w:lineRule="auto"/>
        <w:rPr>
          <w:rFonts w:eastAsia="Times New Roman" w:cstheme="minorHAnsi"/>
          <w:lang w:eastAsia="en-GB"/>
        </w:rPr>
      </w:pPr>
      <w:r w:rsidRPr="00912564">
        <w:rPr>
          <w:rFonts w:eastAsia="Times New Roman" w:cstheme="minorHAnsi"/>
          <w:lang w:eastAsia="en-GB"/>
        </w:rPr>
        <w:t>The following measures ensure that safeguarding and promoting the welfare of children and vulnerable adults is given priority and is discharged effectively across the whole local health community through commissioning arrangements:-</w:t>
      </w:r>
    </w:p>
    <w:p w:rsidR="00912564" w:rsidRPr="00912564" w:rsidRDefault="00912564" w:rsidP="00912564">
      <w:pPr>
        <w:numPr>
          <w:ilvl w:val="0"/>
          <w:numId w:val="2"/>
        </w:numPr>
        <w:tabs>
          <w:tab w:val="clear" w:pos="720"/>
          <w:tab w:val="num" w:pos="1080"/>
        </w:tabs>
        <w:spacing w:before="100" w:beforeAutospacing="1" w:after="100" w:afterAutospacing="1" w:line="240" w:lineRule="auto"/>
        <w:ind w:left="360"/>
        <w:rPr>
          <w:rFonts w:eastAsia="Times New Roman" w:cstheme="minorHAnsi"/>
          <w:lang w:eastAsia="en-GB"/>
        </w:rPr>
      </w:pPr>
      <w:r w:rsidRPr="00912564">
        <w:rPr>
          <w:rFonts w:eastAsia="Times New Roman" w:cstheme="minorHAnsi"/>
          <w:lang w:eastAsia="en-GB"/>
        </w:rPr>
        <w:t xml:space="preserve">Executive level CCG membership of the </w:t>
      </w:r>
      <w:r>
        <w:rPr>
          <w:rFonts w:eastAsia="Times New Roman" w:cstheme="minorHAnsi"/>
          <w:lang w:eastAsia="en-GB"/>
        </w:rPr>
        <w:t>Surrey</w:t>
      </w:r>
      <w:r w:rsidRPr="00912564">
        <w:rPr>
          <w:rFonts w:eastAsia="Times New Roman" w:cstheme="minorHAnsi"/>
          <w:lang w:eastAsia="en-GB"/>
        </w:rPr>
        <w:t xml:space="preserve"> Safeguarding Children and Adult Boards which ensure that safeguarding is at the forefront of service planning </w:t>
      </w:r>
    </w:p>
    <w:p w:rsidR="00912564" w:rsidRPr="00912564" w:rsidRDefault="00912564" w:rsidP="00912564">
      <w:pPr>
        <w:numPr>
          <w:ilvl w:val="0"/>
          <w:numId w:val="2"/>
        </w:numPr>
        <w:spacing w:before="100" w:beforeAutospacing="1" w:after="100" w:afterAutospacing="1" w:line="240" w:lineRule="auto"/>
        <w:ind w:left="360"/>
        <w:rPr>
          <w:rFonts w:eastAsia="Times New Roman" w:cstheme="minorHAnsi"/>
          <w:lang w:eastAsia="en-GB"/>
        </w:rPr>
      </w:pPr>
      <w:r w:rsidRPr="00912564">
        <w:rPr>
          <w:rFonts w:eastAsia="Times New Roman" w:cstheme="minorHAnsi"/>
          <w:lang w:eastAsia="en-GB"/>
        </w:rPr>
        <w:t xml:space="preserve">Senior </w:t>
      </w:r>
      <w:r>
        <w:rPr>
          <w:rFonts w:eastAsia="Times New Roman" w:cstheme="minorHAnsi"/>
          <w:lang w:eastAsia="en-GB"/>
        </w:rPr>
        <w:t xml:space="preserve">Clinical </w:t>
      </w:r>
      <w:r w:rsidRPr="00912564">
        <w:rPr>
          <w:rFonts w:eastAsia="Times New Roman" w:cstheme="minorHAnsi"/>
          <w:lang w:eastAsia="en-GB"/>
        </w:rPr>
        <w:t xml:space="preserve">membership of local Safeguarding Groups </w:t>
      </w:r>
    </w:p>
    <w:p w:rsidR="00912564" w:rsidRPr="00912564" w:rsidRDefault="00912564" w:rsidP="00912564">
      <w:pPr>
        <w:numPr>
          <w:ilvl w:val="0"/>
          <w:numId w:val="2"/>
        </w:numPr>
        <w:spacing w:before="100" w:beforeAutospacing="1" w:after="100" w:afterAutospacing="1" w:line="240" w:lineRule="auto"/>
        <w:ind w:left="360"/>
        <w:rPr>
          <w:rFonts w:eastAsia="Times New Roman" w:cstheme="minorHAnsi"/>
          <w:lang w:eastAsia="en-GB"/>
        </w:rPr>
      </w:pPr>
      <w:r w:rsidRPr="00912564">
        <w:rPr>
          <w:rFonts w:eastAsia="Times New Roman" w:cstheme="minorHAnsi"/>
          <w:lang w:eastAsia="en-GB"/>
        </w:rPr>
        <w:t xml:space="preserve">Close collaboration with the Local Authority to assess and ensure the provision of co-ordinated integrated services to meet the needs of the local population, including specialist services for vulnerable groups </w:t>
      </w:r>
    </w:p>
    <w:p w:rsidR="00912564" w:rsidRPr="00912564" w:rsidRDefault="00912564" w:rsidP="00912564">
      <w:pPr>
        <w:numPr>
          <w:ilvl w:val="0"/>
          <w:numId w:val="2"/>
        </w:numPr>
        <w:spacing w:before="100" w:beforeAutospacing="1" w:after="100" w:afterAutospacing="1" w:line="240" w:lineRule="auto"/>
        <w:ind w:left="360"/>
        <w:rPr>
          <w:rFonts w:eastAsia="Times New Roman" w:cstheme="minorHAnsi"/>
          <w:lang w:eastAsia="en-GB"/>
        </w:rPr>
      </w:pPr>
      <w:r w:rsidRPr="00912564">
        <w:rPr>
          <w:rFonts w:eastAsia="Times New Roman" w:cstheme="minorHAnsi"/>
          <w:lang w:eastAsia="en-GB"/>
        </w:rPr>
        <w:t xml:space="preserve">Ensuring that safeguarding children and adult strategies and associated policies are in place, including safe recruitment of staff, a whistle-blowing policy and safeguarding training and supervision policies </w:t>
      </w:r>
    </w:p>
    <w:p w:rsidR="00912564" w:rsidRPr="00912564" w:rsidRDefault="00912564" w:rsidP="00912564">
      <w:pPr>
        <w:numPr>
          <w:ilvl w:val="0"/>
          <w:numId w:val="2"/>
        </w:numPr>
        <w:spacing w:before="100" w:beforeAutospacing="1" w:after="100" w:afterAutospacing="1" w:line="240" w:lineRule="auto"/>
        <w:ind w:left="360"/>
        <w:rPr>
          <w:rFonts w:eastAsia="Times New Roman" w:cstheme="minorHAnsi"/>
          <w:lang w:eastAsia="en-GB"/>
        </w:rPr>
      </w:pPr>
      <w:r w:rsidRPr="00912564">
        <w:rPr>
          <w:rFonts w:eastAsia="Times New Roman" w:cstheme="minorHAnsi"/>
          <w:lang w:eastAsia="en-GB"/>
        </w:rPr>
        <w:t xml:space="preserve">Ensuring that providers of services are held to account </w:t>
      </w:r>
      <w:r>
        <w:rPr>
          <w:rFonts w:eastAsia="Times New Roman" w:cstheme="minorHAnsi"/>
          <w:lang w:eastAsia="en-GB"/>
        </w:rPr>
        <w:t>by</w:t>
      </w:r>
      <w:r w:rsidRPr="00912564">
        <w:rPr>
          <w:rFonts w:eastAsia="Times New Roman" w:cstheme="minorHAnsi"/>
          <w:lang w:eastAsia="en-GB"/>
        </w:rPr>
        <w:t xml:space="preserve"> regular review of safeguarding arrangements through quality scrutiny processes </w:t>
      </w:r>
    </w:p>
    <w:p w:rsidR="00912564" w:rsidRDefault="00912564" w:rsidP="00912564">
      <w:pPr>
        <w:numPr>
          <w:ilvl w:val="0"/>
          <w:numId w:val="2"/>
        </w:numPr>
        <w:spacing w:before="100" w:beforeAutospacing="1" w:after="100" w:afterAutospacing="1" w:line="240" w:lineRule="auto"/>
        <w:ind w:left="360"/>
        <w:rPr>
          <w:rFonts w:eastAsia="Times New Roman" w:cstheme="minorHAnsi"/>
          <w:lang w:eastAsia="en-GB"/>
        </w:rPr>
      </w:pPr>
      <w:r w:rsidRPr="00912564">
        <w:rPr>
          <w:rFonts w:eastAsia="Times New Roman" w:cstheme="minorHAnsi"/>
          <w:lang w:eastAsia="en-GB"/>
        </w:rPr>
        <w:t xml:space="preserve">Designated nurse and doctors in post to offer professional expertise and advice around safeguarding matters.  </w:t>
      </w:r>
    </w:p>
    <w:p w:rsidR="00087A0B" w:rsidRDefault="00087A0B" w:rsidP="00087A0B">
      <w:pPr>
        <w:spacing w:before="100" w:beforeAutospacing="1" w:after="100" w:afterAutospacing="1" w:line="240" w:lineRule="auto"/>
        <w:rPr>
          <w:rFonts w:eastAsia="Times New Roman" w:cstheme="minorHAnsi"/>
          <w:b/>
          <w:bCs/>
          <w:color w:val="0077AB"/>
          <w:lang w:val="en" w:eastAsia="en-GB"/>
        </w:rPr>
      </w:pPr>
      <w:r w:rsidRPr="00C4762E">
        <w:rPr>
          <w:rFonts w:eastAsia="Times New Roman" w:cstheme="minorHAnsi"/>
          <w:b/>
          <w:bCs/>
          <w:color w:val="0077AB"/>
          <w:lang w:val="en" w:eastAsia="en-GB"/>
        </w:rPr>
        <w:t>Children</w:t>
      </w:r>
    </w:p>
    <w:p w:rsidR="00C01DAB" w:rsidRPr="008948E2" w:rsidRDefault="00C01DAB" w:rsidP="00087A0B">
      <w:pPr>
        <w:spacing w:before="100" w:beforeAutospacing="1" w:after="100" w:afterAutospacing="1" w:line="240" w:lineRule="auto"/>
        <w:rPr>
          <w:rFonts w:eastAsia="Times New Roman" w:cstheme="minorHAnsi"/>
          <w:b/>
          <w:lang w:eastAsia="en-GB"/>
        </w:rPr>
      </w:pPr>
      <w:r w:rsidRPr="008948E2">
        <w:rPr>
          <w:rFonts w:eastAsia="Times New Roman" w:cstheme="minorHAnsi"/>
          <w:b/>
          <w:lang w:eastAsia="en-GB"/>
        </w:rPr>
        <w:t xml:space="preserve">Concerned for </w:t>
      </w:r>
      <w:r w:rsidR="001F3CEF">
        <w:rPr>
          <w:rFonts w:eastAsia="Times New Roman" w:cstheme="minorHAnsi"/>
          <w:b/>
          <w:lang w:eastAsia="en-GB"/>
        </w:rPr>
        <w:t xml:space="preserve">a child’s or young person’s </w:t>
      </w:r>
      <w:r w:rsidRPr="008948E2">
        <w:rPr>
          <w:rFonts w:eastAsia="Times New Roman" w:cstheme="minorHAnsi"/>
          <w:b/>
          <w:lang w:eastAsia="en-GB"/>
        </w:rPr>
        <w:t>safety?</w:t>
      </w:r>
    </w:p>
    <w:p w:rsidR="001F3CEF" w:rsidRDefault="001F3CEF" w:rsidP="001F3CEF">
      <w:pPr>
        <w:shd w:val="clear" w:color="auto" w:fill="FFFFFF"/>
        <w:spacing w:after="135" w:line="240" w:lineRule="auto"/>
        <w:rPr>
          <w:rFonts w:eastAsia="Times New Roman" w:cstheme="minorHAnsi"/>
          <w:b/>
          <w:bCs/>
          <w:color w:val="222222"/>
          <w:lang w:eastAsia="en-GB"/>
        </w:rPr>
      </w:pPr>
      <w:r w:rsidRPr="001F3CEF">
        <w:rPr>
          <w:rStyle w:val="Strong"/>
          <w:rFonts w:cstheme="minorHAnsi"/>
          <w:b w:val="0"/>
          <w:color w:val="222222"/>
          <w:lang w:val="en"/>
        </w:rPr>
        <w:t xml:space="preserve">If anyone has concerns about a child or young person </w:t>
      </w:r>
      <w:r>
        <w:rPr>
          <w:rStyle w:val="Strong"/>
          <w:rFonts w:cstheme="minorHAnsi"/>
          <w:b w:val="0"/>
          <w:color w:val="222222"/>
          <w:lang w:val="en"/>
        </w:rPr>
        <w:t xml:space="preserve">they should </w:t>
      </w:r>
      <w:r w:rsidRPr="001F3CEF">
        <w:rPr>
          <w:rStyle w:val="Strong"/>
          <w:rFonts w:cstheme="minorHAnsi"/>
          <w:color w:val="222222"/>
          <w:lang w:val="en"/>
        </w:rPr>
        <w:t xml:space="preserve">Monday to Friday from 9am to 5pm </w:t>
      </w:r>
      <w:r w:rsidRPr="001F3CEF">
        <w:rPr>
          <w:rStyle w:val="Strong"/>
          <w:rFonts w:cstheme="minorHAnsi"/>
          <w:b w:val="0"/>
          <w:color w:val="222222"/>
          <w:lang w:val="en"/>
        </w:rPr>
        <w:t xml:space="preserve">contact </w:t>
      </w:r>
      <w:r>
        <w:rPr>
          <w:rStyle w:val="Strong"/>
          <w:rFonts w:cstheme="minorHAnsi"/>
          <w:b w:val="0"/>
          <w:color w:val="222222"/>
          <w:lang w:val="en"/>
        </w:rPr>
        <w:t xml:space="preserve">Surrey’s South East Area </w:t>
      </w:r>
      <w:r w:rsidRPr="001F3CEF">
        <w:rPr>
          <w:rStyle w:val="Strong"/>
          <w:rFonts w:cstheme="minorHAnsi"/>
          <w:b w:val="0"/>
          <w:color w:val="222222"/>
          <w:lang w:val="en"/>
        </w:rPr>
        <w:t>Children's Services</w:t>
      </w:r>
      <w:r w:rsidRPr="001F3CEF">
        <w:rPr>
          <w:rStyle w:val="Strong"/>
          <w:rFonts w:cstheme="minorHAnsi"/>
          <w:color w:val="222222"/>
          <w:lang w:val="en"/>
        </w:rPr>
        <w:t xml:space="preserve"> - </w:t>
      </w:r>
      <w:r w:rsidRPr="001F3CEF">
        <w:rPr>
          <w:rFonts w:eastAsia="Times New Roman" w:cstheme="minorHAnsi"/>
          <w:b/>
          <w:bCs/>
          <w:color w:val="222222"/>
          <w:lang w:eastAsia="en-GB"/>
        </w:rPr>
        <w:t>0300 123 1620</w:t>
      </w:r>
    </w:p>
    <w:p w:rsidR="001F3CEF" w:rsidRPr="00912564" w:rsidRDefault="001F3CEF" w:rsidP="001F3CEF">
      <w:pPr>
        <w:pStyle w:val="NormalWeb"/>
        <w:rPr>
          <w:rFonts w:asciiTheme="minorHAnsi" w:hAnsiTheme="minorHAnsi" w:cstheme="minorHAnsi"/>
          <w:color w:val="505050"/>
          <w:sz w:val="22"/>
          <w:szCs w:val="22"/>
          <w:lang w:val="en"/>
        </w:rPr>
      </w:pPr>
      <w:r w:rsidRPr="001F3CEF">
        <w:rPr>
          <w:rFonts w:asciiTheme="minorHAnsi" w:hAnsiTheme="minorHAnsi" w:cstheme="minorHAnsi"/>
          <w:color w:val="222222"/>
          <w:sz w:val="22"/>
          <w:szCs w:val="22"/>
          <w:lang w:val="en"/>
        </w:rPr>
        <w:t xml:space="preserve">Outside of these hours call </w:t>
      </w:r>
      <w:hyperlink r:id="rId10" w:history="1">
        <w:r w:rsidRPr="001F3CEF">
          <w:rPr>
            <w:rStyle w:val="Hyperlink"/>
            <w:rFonts w:asciiTheme="minorHAnsi" w:hAnsiTheme="minorHAnsi" w:cstheme="minorHAnsi"/>
            <w:b/>
            <w:bCs/>
            <w:sz w:val="22"/>
            <w:szCs w:val="22"/>
            <w:u w:val="none"/>
            <w:lang w:val="en"/>
          </w:rPr>
          <w:t>01483 517898</w:t>
        </w:r>
      </w:hyperlink>
      <w:r w:rsidRPr="001F3CEF">
        <w:rPr>
          <w:rStyle w:val="Strong"/>
          <w:rFonts w:asciiTheme="minorHAnsi" w:hAnsiTheme="minorHAnsi" w:cstheme="minorHAnsi"/>
          <w:color w:val="222222"/>
          <w:sz w:val="22"/>
          <w:szCs w:val="22"/>
          <w:lang w:val="en"/>
        </w:rPr>
        <w:t xml:space="preserve"> </w:t>
      </w:r>
      <w:r w:rsidRPr="001F3CEF">
        <w:rPr>
          <w:rFonts w:asciiTheme="minorHAnsi" w:hAnsiTheme="minorHAnsi" w:cstheme="minorHAnsi"/>
          <w:color w:val="222222"/>
          <w:sz w:val="22"/>
          <w:szCs w:val="22"/>
          <w:lang w:val="en"/>
        </w:rPr>
        <w:t xml:space="preserve">to speak </w:t>
      </w:r>
      <w:r>
        <w:rPr>
          <w:rFonts w:asciiTheme="minorHAnsi" w:hAnsiTheme="minorHAnsi" w:cstheme="minorHAnsi"/>
          <w:color w:val="222222"/>
          <w:sz w:val="22"/>
          <w:szCs w:val="22"/>
          <w:lang w:val="en"/>
        </w:rPr>
        <w:t xml:space="preserve">to the </w:t>
      </w:r>
      <w:hyperlink r:id="rId11" w:history="1">
        <w:r w:rsidRPr="001F3CEF">
          <w:rPr>
            <w:rStyle w:val="Hyperlink"/>
            <w:rFonts w:asciiTheme="minorHAnsi" w:hAnsiTheme="minorHAnsi" w:cstheme="minorHAnsi"/>
            <w:b/>
            <w:sz w:val="22"/>
            <w:szCs w:val="22"/>
            <w:u w:val="none"/>
            <w:lang w:val="en"/>
          </w:rPr>
          <w:t>emergency duty team</w:t>
        </w:r>
      </w:hyperlink>
      <w:r w:rsidRPr="00912564">
        <w:rPr>
          <w:rFonts w:asciiTheme="minorHAnsi" w:hAnsiTheme="minorHAnsi" w:cstheme="minorHAnsi"/>
          <w:color w:val="404040"/>
          <w:sz w:val="22"/>
          <w:szCs w:val="22"/>
          <w:lang w:val="en"/>
        </w:rPr>
        <w:t xml:space="preserve"> </w:t>
      </w:r>
    </w:p>
    <w:p w:rsidR="001F3CEF" w:rsidRDefault="001F3CEF" w:rsidP="001F3CEF">
      <w:pPr>
        <w:shd w:val="clear" w:color="auto" w:fill="FFFFFF"/>
        <w:spacing w:after="135" w:line="240" w:lineRule="auto"/>
        <w:rPr>
          <w:rFonts w:eastAsia="Times New Roman" w:cstheme="minorHAnsi"/>
          <w:b/>
          <w:color w:val="ED1C24"/>
          <w:lang w:val="en" w:eastAsia="en-GB"/>
        </w:rPr>
      </w:pPr>
      <w:r w:rsidRPr="00C4762E">
        <w:rPr>
          <w:rFonts w:eastAsia="Times New Roman" w:cstheme="minorHAnsi"/>
          <w:b/>
          <w:color w:val="ED1C24"/>
          <w:lang w:val="en" w:eastAsia="en-GB"/>
        </w:rPr>
        <w:t>In an emergency where you are concerned for a child or young person's immediate safety you should call Surrey Police on 999</w:t>
      </w:r>
    </w:p>
    <w:p w:rsidR="00087A0B" w:rsidRDefault="00087A0B" w:rsidP="001F3CEF">
      <w:pPr>
        <w:shd w:val="clear" w:color="auto" w:fill="FFFFFF"/>
        <w:spacing w:after="135" w:line="240" w:lineRule="auto"/>
        <w:rPr>
          <w:rFonts w:eastAsia="Times New Roman" w:cstheme="minorHAnsi"/>
          <w:b/>
          <w:color w:val="ED1C24"/>
          <w:lang w:val="en" w:eastAsia="en-GB"/>
        </w:rPr>
      </w:pPr>
    </w:p>
    <w:p w:rsidR="00087A0B" w:rsidRPr="00087A0B" w:rsidRDefault="00087A0B" w:rsidP="00087A0B">
      <w:pPr>
        <w:shd w:val="clear" w:color="auto" w:fill="FFFFFF"/>
        <w:spacing w:after="135" w:line="240" w:lineRule="auto"/>
        <w:rPr>
          <w:rFonts w:eastAsia="Times New Roman" w:cstheme="minorHAnsi"/>
          <w:color w:val="000000" w:themeColor="text1"/>
          <w:lang w:val="en" w:eastAsia="en-GB"/>
        </w:rPr>
      </w:pPr>
      <w:r w:rsidRPr="00087A0B">
        <w:rPr>
          <w:rFonts w:eastAsia="Times New Roman" w:cstheme="minorHAnsi"/>
          <w:color w:val="000000" w:themeColor="text1"/>
          <w:lang w:val="en" w:eastAsia="en-GB"/>
        </w:rPr>
        <w:t xml:space="preserve">If you </w:t>
      </w:r>
      <w:r>
        <w:rPr>
          <w:rFonts w:eastAsia="Times New Roman" w:cstheme="minorHAnsi"/>
          <w:color w:val="000000" w:themeColor="text1"/>
          <w:lang w:val="en" w:eastAsia="en-GB"/>
        </w:rPr>
        <w:t xml:space="preserve">are a healthcare professional and </w:t>
      </w:r>
      <w:r w:rsidRPr="00087A0B">
        <w:rPr>
          <w:rFonts w:eastAsia="Times New Roman" w:cstheme="minorHAnsi"/>
          <w:color w:val="000000" w:themeColor="text1"/>
          <w:lang w:val="en" w:eastAsia="en-GB"/>
        </w:rPr>
        <w:t xml:space="preserve">have concerns about a child or young person, </w:t>
      </w:r>
      <w:r>
        <w:rPr>
          <w:rFonts w:eastAsia="Times New Roman" w:cstheme="minorHAnsi"/>
          <w:color w:val="000000" w:themeColor="text1"/>
          <w:lang w:val="en" w:eastAsia="en-GB"/>
        </w:rPr>
        <w:t>or would like some further advice</w:t>
      </w:r>
      <w:r w:rsidRPr="00087A0B">
        <w:rPr>
          <w:rFonts w:eastAsia="Times New Roman" w:cstheme="minorHAnsi"/>
          <w:color w:val="000000" w:themeColor="text1"/>
          <w:lang w:val="en" w:eastAsia="en-GB"/>
        </w:rPr>
        <w:t xml:space="preserve"> please call:</w:t>
      </w:r>
    </w:p>
    <w:p w:rsidR="00087A0B" w:rsidRPr="00C4762E" w:rsidRDefault="00087A0B" w:rsidP="00087A0B">
      <w:pPr>
        <w:pStyle w:val="ListParagraph"/>
        <w:numPr>
          <w:ilvl w:val="0"/>
          <w:numId w:val="21"/>
        </w:numPr>
        <w:shd w:val="clear" w:color="auto" w:fill="FFFFFF"/>
        <w:spacing w:after="135" w:line="240" w:lineRule="auto"/>
        <w:rPr>
          <w:rFonts w:eastAsia="Times New Roman" w:cstheme="minorHAnsi"/>
          <w:color w:val="505050"/>
          <w:lang w:val="en" w:eastAsia="en-GB"/>
        </w:rPr>
      </w:pPr>
      <w:r w:rsidRPr="00C4762E">
        <w:rPr>
          <w:rFonts w:eastAsia="Times New Roman" w:cstheme="minorHAnsi"/>
          <w:lang w:val="en" w:eastAsia="en-GB"/>
        </w:rPr>
        <w:t xml:space="preserve">Guildford and Waverley CCG switchboard on </w:t>
      </w:r>
      <w:r w:rsidRPr="00C4762E">
        <w:rPr>
          <w:rFonts w:eastAsia="Times New Roman" w:cstheme="minorHAnsi"/>
          <w:b/>
          <w:lang w:val="en" w:eastAsia="en-GB"/>
        </w:rPr>
        <w:t>01483 405450</w:t>
      </w:r>
      <w:r w:rsidRPr="00C4762E">
        <w:rPr>
          <w:rFonts w:eastAsia="Times New Roman" w:cstheme="minorHAnsi"/>
          <w:lang w:val="en" w:eastAsia="en-GB"/>
        </w:rPr>
        <w:t xml:space="preserve"> and ask for the </w:t>
      </w:r>
      <w:r w:rsidRPr="00C4762E">
        <w:rPr>
          <w:rFonts w:eastAsia="Times New Roman" w:cstheme="minorHAnsi"/>
          <w:b/>
          <w:lang w:val="en" w:eastAsia="en-GB"/>
        </w:rPr>
        <w:t>Safeguarding Children team</w:t>
      </w:r>
      <w:r w:rsidRPr="00C4762E">
        <w:rPr>
          <w:rFonts w:eastAsia="Times New Roman" w:cstheme="minorHAnsi"/>
          <w:lang w:val="en" w:eastAsia="en-GB"/>
        </w:rPr>
        <w:t xml:space="preserve">  - NHS Guildford and Waverley Clinical Commissioning Group (G&amp;WCCG) host and employ a Safeguarding and Looked After Children (LAC) Surrey Wide Team on behalf of the Surrey CCG Collaborative</w:t>
      </w:r>
      <w:r w:rsidRPr="008948E2">
        <w:rPr>
          <w:rFonts w:eastAsia="Times New Roman" w:cstheme="minorHAnsi"/>
          <w:lang w:val="en" w:eastAsia="en-GB"/>
        </w:rPr>
        <w:t xml:space="preserve">. </w:t>
      </w:r>
    </w:p>
    <w:p w:rsidR="00087A0B" w:rsidRPr="00C4762E" w:rsidRDefault="00087A0B" w:rsidP="00087A0B">
      <w:pPr>
        <w:shd w:val="clear" w:color="auto" w:fill="FFFFFF"/>
        <w:spacing w:after="135" w:line="336" w:lineRule="auto"/>
        <w:rPr>
          <w:rFonts w:eastAsia="Times New Roman" w:cstheme="minorHAnsi"/>
          <w:color w:val="000000" w:themeColor="text1"/>
          <w:lang w:val="en" w:eastAsia="en-GB"/>
        </w:rPr>
      </w:pPr>
      <w:r>
        <w:rPr>
          <w:rFonts w:eastAsia="Times New Roman" w:cstheme="minorHAnsi"/>
          <w:b/>
          <w:bCs/>
          <w:color w:val="000000" w:themeColor="text1"/>
          <w:lang w:val="en" w:eastAsia="en-GB"/>
        </w:rPr>
        <w:t>Alternatively you can;</w:t>
      </w:r>
    </w:p>
    <w:p w:rsidR="00087A0B" w:rsidRPr="00A94D92" w:rsidRDefault="00087A0B" w:rsidP="00A94D92">
      <w:pPr>
        <w:pStyle w:val="ListParagraph"/>
        <w:numPr>
          <w:ilvl w:val="0"/>
          <w:numId w:val="24"/>
        </w:numPr>
        <w:shd w:val="clear" w:color="auto" w:fill="FFFFFF"/>
        <w:spacing w:after="0" w:line="240" w:lineRule="auto"/>
        <w:rPr>
          <w:rFonts w:eastAsia="Times New Roman" w:cstheme="minorHAnsi"/>
          <w:lang w:val="en" w:eastAsia="en-GB"/>
        </w:rPr>
      </w:pPr>
      <w:r w:rsidRPr="00A94D92">
        <w:rPr>
          <w:rFonts w:eastAsia="Times New Roman" w:cstheme="minorHAnsi"/>
          <w:lang w:val="en" w:eastAsia="en-GB"/>
        </w:rPr>
        <w:t xml:space="preserve">Email </w:t>
      </w:r>
      <w:r w:rsidRPr="00A94D92">
        <w:rPr>
          <w:rFonts w:eastAsia="Times New Roman" w:cstheme="minorHAnsi"/>
          <w:b/>
          <w:lang w:val="en" w:eastAsia="en-GB"/>
        </w:rPr>
        <w:t>Lisa Parry</w:t>
      </w:r>
      <w:r w:rsidRPr="00A94D92">
        <w:rPr>
          <w:rFonts w:eastAsia="Times New Roman" w:cstheme="minorHAnsi"/>
          <w:lang w:val="en" w:eastAsia="en-GB"/>
        </w:rPr>
        <w:t xml:space="preserve">, PA to Consultant / Designated Nurse for Safeguarding Children: </w:t>
      </w:r>
      <w:hyperlink r:id="rId12" w:history="1">
        <w:r w:rsidRPr="00A94D92">
          <w:rPr>
            <w:rFonts w:eastAsia="Times New Roman" w:cstheme="minorHAnsi"/>
            <w:b/>
            <w:lang w:val="en" w:eastAsia="en-GB"/>
          </w:rPr>
          <w:t>lisa.parry1@nhs.net</w:t>
        </w:r>
      </w:hyperlink>
      <w:r w:rsidRPr="00A94D92">
        <w:rPr>
          <w:rFonts w:eastAsia="Times New Roman" w:cstheme="minorHAnsi"/>
          <w:lang w:val="en" w:eastAsia="en-GB"/>
        </w:rPr>
        <w:t xml:space="preserve">  </w:t>
      </w:r>
    </w:p>
    <w:p w:rsidR="00087A0B" w:rsidRPr="00A94D92" w:rsidRDefault="00087A0B" w:rsidP="00A94D92">
      <w:pPr>
        <w:pStyle w:val="ListParagraph"/>
        <w:numPr>
          <w:ilvl w:val="0"/>
          <w:numId w:val="24"/>
        </w:numPr>
        <w:shd w:val="clear" w:color="auto" w:fill="FFFFFF"/>
        <w:spacing w:after="0" w:line="240" w:lineRule="auto"/>
        <w:rPr>
          <w:rFonts w:eastAsia="Times New Roman" w:cstheme="minorHAnsi"/>
          <w:lang w:val="en" w:eastAsia="en-GB"/>
        </w:rPr>
      </w:pPr>
      <w:r w:rsidRPr="00A94D92">
        <w:rPr>
          <w:rFonts w:eastAsia="Times New Roman" w:cstheme="minorHAnsi"/>
          <w:lang w:val="en" w:eastAsia="en-GB"/>
        </w:rPr>
        <w:t xml:space="preserve">or </w:t>
      </w:r>
      <w:r w:rsidRPr="00A94D92">
        <w:rPr>
          <w:rFonts w:eastAsia="Times New Roman" w:cstheme="minorHAnsi"/>
          <w:b/>
          <w:lang w:val="en" w:eastAsia="en-GB"/>
        </w:rPr>
        <w:t>Angela Heather</w:t>
      </w:r>
      <w:r w:rsidRPr="00A94D92">
        <w:rPr>
          <w:rFonts w:eastAsia="Times New Roman" w:cstheme="minorHAnsi"/>
          <w:lang w:val="en" w:eastAsia="en-GB"/>
        </w:rPr>
        <w:t xml:space="preserve">, co-ordinator for Looked After Children: </w:t>
      </w:r>
      <w:hyperlink r:id="rId13" w:history="1">
        <w:r w:rsidRPr="00A94D92">
          <w:rPr>
            <w:rFonts w:eastAsia="Times New Roman" w:cstheme="minorHAnsi"/>
            <w:b/>
            <w:lang w:val="en" w:eastAsia="en-GB"/>
          </w:rPr>
          <w:t>angelaheather@nhs.net</w:t>
        </w:r>
      </w:hyperlink>
      <w:r w:rsidRPr="00A94D92">
        <w:rPr>
          <w:rFonts w:eastAsia="Times New Roman" w:cstheme="minorHAnsi"/>
          <w:lang w:val="en" w:eastAsia="en-GB"/>
        </w:rPr>
        <w:t xml:space="preserve"> </w:t>
      </w:r>
    </w:p>
    <w:p w:rsidR="00087A0B" w:rsidRDefault="00087A0B" w:rsidP="00087A0B">
      <w:pPr>
        <w:shd w:val="clear" w:color="auto" w:fill="FFFFFF"/>
        <w:spacing w:after="135" w:line="240" w:lineRule="auto"/>
        <w:rPr>
          <w:rFonts w:eastAsia="Times New Roman" w:cstheme="minorHAnsi"/>
          <w:b/>
          <w:color w:val="ED1C24"/>
          <w:lang w:val="en" w:eastAsia="en-GB"/>
        </w:rPr>
      </w:pPr>
      <w:r w:rsidRPr="00C4762E">
        <w:rPr>
          <w:rFonts w:eastAsia="Times New Roman" w:cstheme="minorHAnsi"/>
          <w:b/>
          <w:color w:val="ED1C24"/>
          <w:lang w:val="en" w:eastAsia="en-GB"/>
        </w:rPr>
        <w:t>In an emergency where you are concerned for a child or young person's immediate safety you should call Surrey Police on 999</w:t>
      </w:r>
    </w:p>
    <w:p w:rsidR="006837C3" w:rsidRDefault="00171402" w:rsidP="006837C3">
      <w:pPr>
        <w:shd w:val="clear" w:color="auto" w:fill="FFFFFF"/>
        <w:spacing w:after="0" w:line="240" w:lineRule="auto"/>
        <w:rPr>
          <w:rFonts w:eastAsia="Times New Roman" w:cstheme="minorHAnsi"/>
          <w:b/>
          <w:lang w:val="en" w:eastAsia="en-GB"/>
        </w:rPr>
      </w:pPr>
      <w:r w:rsidRPr="00A94D92">
        <w:rPr>
          <w:rFonts w:eastAsia="Times New Roman" w:cstheme="minorHAnsi"/>
          <w:b/>
          <w:lang w:val="en" w:eastAsia="en-GB"/>
        </w:rPr>
        <w:t>Useful Link</w:t>
      </w:r>
      <w:r w:rsidR="006837C3">
        <w:rPr>
          <w:rFonts w:eastAsia="Times New Roman" w:cstheme="minorHAnsi"/>
          <w:b/>
          <w:lang w:val="en" w:eastAsia="en-GB"/>
        </w:rPr>
        <w:t xml:space="preserve"> </w:t>
      </w:r>
    </w:p>
    <w:p w:rsidR="00171402" w:rsidRPr="00171402" w:rsidRDefault="00A22169" w:rsidP="006837C3">
      <w:pPr>
        <w:shd w:val="clear" w:color="auto" w:fill="FFFFFF"/>
        <w:spacing w:after="0" w:line="240" w:lineRule="auto"/>
        <w:rPr>
          <w:rFonts w:eastAsia="Times New Roman" w:cstheme="minorHAnsi"/>
          <w:lang w:val="en" w:eastAsia="en-GB"/>
        </w:rPr>
      </w:pPr>
      <w:hyperlink r:id="rId14" w:history="1">
        <w:r w:rsidR="00171402" w:rsidRPr="00171402">
          <w:rPr>
            <w:rStyle w:val="Hyperlink"/>
            <w:rFonts w:eastAsia="Times New Roman" w:cstheme="minorHAnsi"/>
            <w:color w:val="auto"/>
            <w:lang w:val="en" w:eastAsia="en-GB"/>
          </w:rPr>
          <w:t>http://www.surreycc.gov.uk/social-care-and-health/childrens-social-care/information-for-child-social-care-professionals/surrey-safeguarding-children-board/latest-news-and-training-safeguarding-board</w:t>
        </w:r>
      </w:hyperlink>
      <w:r w:rsidR="00171402" w:rsidRPr="00171402">
        <w:rPr>
          <w:rFonts w:eastAsia="Times New Roman" w:cstheme="minorHAnsi"/>
          <w:lang w:val="en" w:eastAsia="en-GB"/>
        </w:rPr>
        <w:t xml:space="preserve"> </w:t>
      </w:r>
    </w:p>
    <w:p w:rsidR="00087A0B" w:rsidRPr="00171402" w:rsidRDefault="00087A0B" w:rsidP="00087A0B">
      <w:pPr>
        <w:shd w:val="clear" w:color="auto" w:fill="FFFFFF"/>
        <w:spacing w:before="100" w:beforeAutospacing="1" w:after="60" w:line="336" w:lineRule="auto"/>
        <w:rPr>
          <w:rFonts w:eastAsia="Times New Roman" w:cstheme="minorHAnsi"/>
          <w:b/>
          <w:color w:val="4F81BD" w:themeColor="accent1"/>
          <w:lang w:val="en" w:eastAsia="en-GB"/>
        </w:rPr>
      </w:pPr>
      <w:r w:rsidRPr="00171402">
        <w:rPr>
          <w:rFonts w:eastAsia="Times New Roman" w:cstheme="minorHAnsi"/>
          <w:b/>
          <w:color w:val="4F81BD" w:themeColor="accent1"/>
          <w:lang w:val="en" w:eastAsia="en-GB"/>
        </w:rPr>
        <w:t>Adults</w:t>
      </w:r>
    </w:p>
    <w:p w:rsidR="00087A0B" w:rsidRPr="00171402" w:rsidRDefault="00087A0B" w:rsidP="00087A0B">
      <w:pPr>
        <w:pStyle w:val="NormalWeb"/>
        <w:rPr>
          <w:rFonts w:asciiTheme="minorHAnsi" w:hAnsiTheme="minorHAnsi" w:cstheme="minorHAnsi"/>
          <w:color w:val="222222"/>
          <w:sz w:val="22"/>
          <w:szCs w:val="22"/>
          <w:lang w:val="en"/>
        </w:rPr>
      </w:pPr>
      <w:r w:rsidRPr="00171402">
        <w:rPr>
          <w:rFonts w:asciiTheme="minorHAnsi" w:hAnsiTheme="minorHAnsi" w:cstheme="minorHAnsi"/>
          <w:color w:val="222222"/>
          <w:sz w:val="22"/>
          <w:szCs w:val="22"/>
          <w:lang w:val="en"/>
        </w:rPr>
        <w:t xml:space="preserve">On 1 April 2015 Safeguarding Adults Boards became statutory and the statutory guidance that accompanies the Care Act is force. The national guidance is available: </w:t>
      </w:r>
      <w:hyperlink r:id="rId15" w:history="1">
        <w:r w:rsidRPr="00171402">
          <w:rPr>
            <w:rStyle w:val="Hyperlink"/>
            <w:rFonts w:asciiTheme="minorHAnsi" w:hAnsiTheme="minorHAnsi" w:cstheme="minorHAnsi"/>
            <w:sz w:val="22"/>
            <w:szCs w:val="22"/>
            <w:lang w:val="en"/>
          </w:rPr>
          <w:t>www.gov.uk/government/publications/care-act-2014-statutory-guidance-for-implementation</w:t>
        </w:r>
      </w:hyperlink>
    </w:p>
    <w:p w:rsidR="00087A0B" w:rsidRPr="00171402" w:rsidRDefault="00087A0B" w:rsidP="00087A0B">
      <w:pPr>
        <w:pStyle w:val="NormalWeb"/>
        <w:rPr>
          <w:rFonts w:asciiTheme="minorHAnsi" w:hAnsiTheme="minorHAnsi" w:cstheme="minorHAnsi"/>
          <w:color w:val="222222"/>
          <w:sz w:val="22"/>
          <w:szCs w:val="22"/>
          <w:lang w:val="en"/>
        </w:rPr>
      </w:pPr>
      <w:r w:rsidRPr="00171402">
        <w:rPr>
          <w:rFonts w:asciiTheme="minorHAnsi" w:hAnsiTheme="minorHAnsi" w:cstheme="minorHAnsi"/>
          <w:color w:val="222222"/>
          <w:sz w:val="22"/>
          <w:szCs w:val="22"/>
          <w:lang w:val="en"/>
        </w:rPr>
        <w:t>This signals a radical change in the way</w:t>
      </w:r>
      <w:r w:rsidRPr="00171402">
        <w:rPr>
          <w:rFonts w:asciiTheme="minorHAnsi" w:hAnsiTheme="minorHAnsi" w:cstheme="minorHAnsi"/>
          <w:b/>
          <w:color w:val="222222"/>
          <w:sz w:val="22"/>
          <w:szCs w:val="22"/>
          <w:lang w:val="en"/>
        </w:rPr>
        <w:t xml:space="preserve"> all</w:t>
      </w:r>
      <w:r w:rsidRPr="00171402">
        <w:rPr>
          <w:rFonts w:asciiTheme="minorHAnsi" w:hAnsiTheme="minorHAnsi" w:cstheme="minorHAnsi"/>
          <w:color w:val="222222"/>
          <w:sz w:val="22"/>
          <w:szCs w:val="22"/>
          <w:lang w:val="en"/>
        </w:rPr>
        <w:t xml:space="preserve"> agencies safeguard adults. There is a greater focus on making safeguarding personal. This engages the adult at risk and/or their carer in a conversation about how best to respond to their safeguarding situation in a way that enhances involvement, choice and control as well as improving quality of life, wellbeing and safety.</w:t>
      </w:r>
    </w:p>
    <w:p w:rsidR="00171402" w:rsidRDefault="00171402" w:rsidP="00171402">
      <w:pPr>
        <w:pStyle w:val="Heading2"/>
        <w:rPr>
          <w:rFonts w:asciiTheme="minorHAnsi" w:hAnsiTheme="minorHAnsi" w:cstheme="minorHAnsi"/>
          <w:color w:val="222222"/>
          <w:sz w:val="22"/>
          <w:szCs w:val="22"/>
          <w:lang w:val="en"/>
        </w:rPr>
      </w:pPr>
      <w:r w:rsidRPr="00171402">
        <w:rPr>
          <w:rFonts w:asciiTheme="minorHAnsi" w:hAnsiTheme="minorHAnsi" w:cstheme="minorHAnsi"/>
          <w:color w:val="222222"/>
          <w:sz w:val="22"/>
          <w:szCs w:val="22"/>
          <w:lang w:val="en"/>
        </w:rPr>
        <w:t>Concerned for the safety of a vulnerable adult?</w:t>
      </w:r>
    </w:p>
    <w:p w:rsidR="00171402" w:rsidRPr="00912564" w:rsidRDefault="00171402" w:rsidP="00A94D92">
      <w:pPr>
        <w:pStyle w:val="NormalWeb"/>
        <w:spacing w:before="240"/>
        <w:rPr>
          <w:rFonts w:asciiTheme="minorHAnsi" w:hAnsiTheme="minorHAnsi" w:cstheme="minorHAnsi"/>
          <w:color w:val="222222"/>
          <w:sz w:val="22"/>
          <w:szCs w:val="22"/>
          <w:lang w:val="en"/>
        </w:rPr>
      </w:pPr>
      <w:r w:rsidRPr="00912564">
        <w:rPr>
          <w:rFonts w:asciiTheme="minorHAnsi" w:hAnsiTheme="minorHAnsi" w:cstheme="minorHAnsi"/>
          <w:color w:val="222222"/>
          <w:sz w:val="22"/>
          <w:szCs w:val="22"/>
          <w:lang w:val="en"/>
        </w:rPr>
        <w:t xml:space="preserve">If you have a concern that an adult at risk is, or maybe experiencing abuse or neglect please contact Adult Social Care. </w:t>
      </w:r>
      <w:r w:rsidRPr="00A94D92">
        <w:rPr>
          <w:rFonts w:asciiTheme="minorHAnsi" w:hAnsiTheme="minorHAnsi" w:cstheme="minorHAnsi"/>
          <w:b/>
          <w:color w:val="FF0000"/>
          <w:sz w:val="22"/>
          <w:szCs w:val="22"/>
          <w:lang w:val="en"/>
        </w:rPr>
        <w:t>In an emergency, always contact 999.</w:t>
      </w:r>
    </w:p>
    <w:p w:rsidR="00171402" w:rsidRPr="00171402" w:rsidRDefault="00171402" w:rsidP="00171402">
      <w:pPr>
        <w:pStyle w:val="Heading2"/>
        <w:rPr>
          <w:rFonts w:asciiTheme="minorHAnsi" w:hAnsiTheme="minorHAnsi" w:cstheme="minorHAnsi"/>
          <w:color w:val="222222"/>
          <w:sz w:val="22"/>
          <w:szCs w:val="22"/>
          <w:lang w:val="en"/>
        </w:rPr>
      </w:pPr>
      <w:r w:rsidRPr="00171402">
        <w:rPr>
          <w:rFonts w:asciiTheme="minorHAnsi" w:hAnsiTheme="minorHAnsi" w:cstheme="minorHAnsi"/>
          <w:color w:val="222222"/>
          <w:sz w:val="22"/>
          <w:szCs w:val="22"/>
          <w:lang w:val="en"/>
        </w:rPr>
        <w:t>Adult Social Care</w:t>
      </w:r>
      <w:r>
        <w:rPr>
          <w:rFonts w:asciiTheme="minorHAnsi" w:hAnsiTheme="minorHAnsi" w:cstheme="minorHAnsi"/>
          <w:color w:val="222222"/>
          <w:sz w:val="22"/>
          <w:szCs w:val="22"/>
          <w:lang w:val="en"/>
        </w:rPr>
        <w:t>;</w:t>
      </w:r>
    </w:p>
    <w:p w:rsidR="00A94D92" w:rsidRPr="00A94D92" w:rsidRDefault="00171402" w:rsidP="00A94D92">
      <w:pPr>
        <w:numPr>
          <w:ilvl w:val="0"/>
          <w:numId w:val="23"/>
        </w:numPr>
        <w:spacing w:after="100" w:afterAutospacing="1" w:line="240" w:lineRule="auto"/>
        <w:rPr>
          <w:rFonts w:cstheme="minorHAnsi"/>
          <w:b/>
          <w:color w:val="222222"/>
          <w:lang w:val="en"/>
        </w:rPr>
      </w:pPr>
      <w:r w:rsidRPr="00171402">
        <w:rPr>
          <w:rFonts w:cstheme="minorHAnsi"/>
          <w:color w:val="222222"/>
          <w:lang w:val="en"/>
        </w:rPr>
        <w:t xml:space="preserve">Telephone: </w:t>
      </w:r>
      <w:r w:rsidRPr="00A94D92">
        <w:rPr>
          <w:rFonts w:cstheme="minorHAnsi"/>
          <w:b/>
          <w:color w:val="222222"/>
          <w:lang w:val="en"/>
        </w:rPr>
        <w:t>0300 200 1005 (8am-6pm weekdays</w:t>
      </w:r>
      <w:r w:rsidRPr="00171402">
        <w:rPr>
          <w:rFonts w:cstheme="minorHAnsi"/>
          <w:color w:val="222222"/>
          <w:lang w:val="en"/>
        </w:rPr>
        <w:t>)</w:t>
      </w:r>
      <w:r w:rsidR="00A94D92" w:rsidRPr="00A94D92">
        <w:rPr>
          <w:rFonts w:cstheme="minorHAnsi"/>
          <w:color w:val="222222"/>
          <w:lang w:val="en"/>
        </w:rPr>
        <w:t xml:space="preserve"> </w:t>
      </w:r>
      <w:r w:rsidR="00A94D92" w:rsidRPr="00171402">
        <w:rPr>
          <w:rFonts w:cstheme="minorHAnsi"/>
          <w:color w:val="222222"/>
          <w:lang w:val="en"/>
        </w:rPr>
        <w:t xml:space="preserve">Emergency Duty Team: </w:t>
      </w:r>
      <w:r w:rsidR="00A94D92" w:rsidRPr="00A94D92">
        <w:rPr>
          <w:rFonts w:cstheme="minorHAnsi"/>
          <w:b/>
          <w:color w:val="222222"/>
          <w:lang w:val="en"/>
        </w:rPr>
        <w:t xml:space="preserve">01483 517898 (6pm-8am weekdays and 24 hours a day on weekends and bank holidays) </w:t>
      </w:r>
    </w:p>
    <w:p w:rsidR="00171402" w:rsidRDefault="00171402" w:rsidP="00A94D92">
      <w:pPr>
        <w:numPr>
          <w:ilvl w:val="0"/>
          <w:numId w:val="23"/>
        </w:numPr>
        <w:spacing w:after="100" w:afterAutospacing="1" w:line="240" w:lineRule="auto"/>
        <w:rPr>
          <w:rFonts w:cstheme="minorHAnsi"/>
          <w:color w:val="222222"/>
          <w:lang w:val="en"/>
        </w:rPr>
      </w:pPr>
      <w:r w:rsidRPr="00171402">
        <w:rPr>
          <w:rFonts w:cstheme="minorHAnsi"/>
          <w:color w:val="222222"/>
          <w:lang w:val="en"/>
        </w:rPr>
        <w:t xml:space="preserve">Email: </w:t>
      </w:r>
      <w:hyperlink r:id="rId16" w:history="1">
        <w:r w:rsidRPr="00D91E92">
          <w:rPr>
            <w:rStyle w:val="Hyperlink"/>
            <w:rFonts w:cstheme="minorHAnsi"/>
            <w:lang w:val="en"/>
          </w:rPr>
          <w:t>contactcentre.adults@surreycc.gov.uk</w:t>
        </w:r>
      </w:hyperlink>
    </w:p>
    <w:p w:rsidR="00A94D92" w:rsidRPr="00A94D92" w:rsidRDefault="00171402" w:rsidP="00171402">
      <w:pPr>
        <w:numPr>
          <w:ilvl w:val="0"/>
          <w:numId w:val="23"/>
        </w:numPr>
        <w:shd w:val="clear" w:color="auto" w:fill="FFFFFF"/>
        <w:spacing w:before="100" w:beforeAutospacing="1" w:after="60" w:afterAutospacing="1" w:line="240" w:lineRule="auto"/>
        <w:rPr>
          <w:rFonts w:eastAsia="Times New Roman" w:cstheme="minorHAnsi"/>
          <w:b/>
          <w:color w:val="505050"/>
          <w:lang w:val="en" w:eastAsia="en-GB"/>
        </w:rPr>
      </w:pPr>
      <w:r w:rsidRPr="00A94D92">
        <w:rPr>
          <w:rFonts w:cstheme="minorHAnsi"/>
          <w:color w:val="222222"/>
          <w:lang w:val="en"/>
        </w:rPr>
        <w:t>Textphone (via Text Relay): 18001 0300 200 1005   SMS: 07527 182861 Minicom: 020 8541 9698. </w:t>
      </w:r>
    </w:p>
    <w:p w:rsidR="006837C3" w:rsidRDefault="00087A0B" w:rsidP="006837C3">
      <w:pPr>
        <w:shd w:val="clear" w:color="auto" w:fill="FFFFFF"/>
        <w:spacing w:before="100" w:beforeAutospacing="1" w:after="60" w:afterAutospacing="1" w:line="240" w:lineRule="auto"/>
        <w:rPr>
          <w:rFonts w:eastAsia="Times New Roman" w:cstheme="minorHAnsi"/>
          <w:b/>
          <w:color w:val="505050"/>
          <w:lang w:val="en" w:eastAsia="en-GB"/>
        </w:rPr>
      </w:pPr>
      <w:r w:rsidRPr="00A94D92">
        <w:rPr>
          <w:rFonts w:eastAsia="Times New Roman" w:cstheme="minorHAnsi"/>
          <w:b/>
          <w:color w:val="ED1C24"/>
          <w:lang w:val="en" w:eastAsia="en-GB"/>
        </w:rPr>
        <w:t>In an emergency where you are concerned for a person's immediate safety you should call Surrey Police on 999</w:t>
      </w:r>
    </w:p>
    <w:p w:rsidR="006837C3" w:rsidRDefault="00087A0B" w:rsidP="006837C3">
      <w:pPr>
        <w:shd w:val="clear" w:color="auto" w:fill="FFFFFF"/>
        <w:spacing w:after="0" w:line="240" w:lineRule="auto"/>
        <w:rPr>
          <w:rFonts w:eastAsia="Times New Roman" w:cstheme="minorHAnsi"/>
          <w:b/>
          <w:lang w:eastAsia="en-GB"/>
        </w:rPr>
      </w:pPr>
      <w:r w:rsidRPr="00A94D92">
        <w:rPr>
          <w:rFonts w:eastAsia="Times New Roman" w:cstheme="minorHAnsi"/>
          <w:b/>
          <w:lang w:eastAsia="en-GB"/>
        </w:rPr>
        <w:t xml:space="preserve">Useful </w:t>
      </w:r>
      <w:r w:rsidR="00171402" w:rsidRPr="00A94D92">
        <w:rPr>
          <w:rFonts w:eastAsia="Times New Roman" w:cstheme="minorHAnsi"/>
          <w:b/>
          <w:lang w:eastAsia="en-GB"/>
        </w:rPr>
        <w:t xml:space="preserve">link </w:t>
      </w:r>
    </w:p>
    <w:p w:rsidR="00171402" w:rsidRPr="00171402" w:rsidRDefault="00A22169" w:rsidP="006837C3">
      <w:pPr>
        <w:shd w:val="clear" w:color="auto" w:fill="FFFFFF"/>
        <w:spacing w:after="0" w:line="240" w:lineRule="auto"/>
        <w:rPr>
          <w:rFonts w:eastAsia="Times New Roman" w:cstheme="minorHAnsi"/>
          <w:lang w:eastAsia="en-GB"/>
        </w:rPr>
      </w:pPr>
      <w:hyperlink r:id="rId17" w:history="1">
        <w:r w:rsidR="00171402" w:rsidRPr="00171402">
          <w:rPr>
            <w:rStyle w:val="Hyperlink"/>
            <w:rFonts w:eastAsia="Times New Roman" w:cstheme="minorHAnsi"/>
            <w:color w:val="auto"/>
            <w:lang w:eastAsia="en-GB"/>
          </w:rPr>
          <w:t>http://www.surreycc.gov.uk/social-care-and-health/surrey-safeguarding-adults-board/safeguarding-resources-helpful-information-from-non-surrey-safeguarding-adults-board-sources/surrey-safeguarding-adults-multi-agency-procedures,-information-and-guidance/protocols,-forms-and-guidance</w:t>
        </w:r>
      </w:hyperlink>
      <w:r w:rsidR="00171402" w:rsidRPr="00171402">
        <w:rPr>
          <w:rFonts w:eastAsia="Times New Roman" w:cstheme="minorHAnsi"/>
          <w:lang w:eastAsia="en-GB"/>
        </w:rPr>
        <w:t xml:space="preserve"> </w:t>
      </w:r>
    </w:p>
    <w:p w:rsidR="00087A0B" w:rsidRDefault="00087A0B" w:rsidP="001F3CEF">
      <w:pPr>
        <w:shd w:val="clear" w:color="auto" w:fill="FFFFFF"/>
        <w:spacing w:after="135" w:line="240" w:lineRule="auto"/>
        <w:rPr>
          <w:rFonts w:cstheme="minorHAnsi"/>
          <w:color w:val="222222"/>
          <w:lang w:val="en"/>
        </w:rPr>
      </w:pPr>
    </w:p>
    <w:p w:rsidR="00C01DAB" w:rsidRPr="00912564" w:rsidRDefault="00C01DAB" w:rsidP="00C01DAB">
      <w:pPr>
        <w:shd w:val="clear" w:color="auto" w:fill="FFFFFF"/>
        <w:spacing w:after="135" w:line="336" w:lineRule="auto"/>
        <w:rPr>
          <w:rFonts w:eastAsia="Times New Roman" w:cstheme="minorHAnsi"/>
          <w:color w:val="505050"/>
          <w:lang w:val="en" w:eastAsia="en-GB"/>
        </w:rPr>
      </w:pPr>
      <w:bookmarkStart w:id="2" w:name="#Trg"/>
      <w:bookmarkEnd w:id="2"/>
      <w:r w:rsidRPr="00912564">
        <w:rPr>
          <w:rFonts w:eastAsia="Times New Roman" w:cstheme="minorHAnsi"/>
          <w:b/>
          <w:bCs/>
          <w:color w:val="0077AB"/>
          <w:lang w:val="en" w:eastAsia="en-GB"/>
        </w:rPr>
        <w:t>Safeguarding Training for Primary Care Staff</w:t>
      </w:r>
    </w:p>
    <w:p w:rsidR="00C01DAB" w:rsidRPr="00A94D92" w:rsidRDefault="00C01DAB" w:rsidP="00C4762E">
      <w:pPr>
        <w:shd w:val="clear" w:color="auto" w:fill="FFFFFF"/>
        <w:spacing w:after="135" w:line="240" w:lineRule="auto"/>
        <w:rPr>
          <w:rFonts w:eastAsia="Times New Roman" w:cstheme="minorHAnsi"/>
          <w:lang w:val="en" w:eastAsia="en-GB"/>
        </w:rPr>
      </w:pPr>
      <w:r w:rsidRPr="00A94D92">
        <w:rPr>
          <w:rFonts w:eastAsia="Times New Roman" w:cstheme="minorHAnsi"/>
          <w:lang w:val="en" w:eastAsia="en-GB"/>
        </w:rPr>
        <w:t>All CQC registered providers of NHS commissioned services, including primary care, are responsible and accountable for the training of staff in both adult and children’s safeguarding.</w:t>
      </w:r>
    </w:p>
    <w:p w:rsidR="00C01DAB" w:rsidRPr="00A94D92" w:rsidRDefault="00C01DAB" w:rsidP="00C4762E">
      <w:pPr>
        <w:shd w:val="clear" w:color="auto" w:fill="FFFFFF"/>
        <w:spacing w:after="135" w:line="240" w:lineRule="auto"/>
        <w:rPr>
          <w:rFonts w:eastAsia="Times New Roman" w:cstheme="minorHAnsi"/>
          <w:lang w:val="en" w:eastAsia="en-GB"/>
        </w:rPr>
      </w:pPr>
      <w:r w:rsidRPr="00A94D92">
        <w:rPr>
          <w:rFonts w:eastAsia="Times New Roman" w:cstheme="minorHAnsi"/>
          <w:lang w:val="en" w:eastAsia="en-GB"/>
        </w:rPr>
        <w:t>NHS England and CCGs are working in partnership as co</w:t>
      </w:r>
      <w:r w:rsidR="00C4762E" w:rsidRPr="00A94D92">
        <w:rPr>
          <w:rFonts w:eastAsia="Times New Roman" w:cstheme="minorHAnsi"/>
          <w:lang w:val="en" w:eastAsia="en-GB"/>
        </w:rPr>
        <w:t>-</w:t>
      </w:r>
      <w:r w:rsidRPr="00A94D92">
        <w:rPr>
          <w:rFonts w:eastAsia="Times New Roman" w:cstheme="minorHAnsi"/>
          <w:lang w:val="en" w:eastAsia="en-GB"/>
        </w:rPr>
        <w:t xml:space="preserve"> commissioners to support and develop primary care professionals with regard to Safeguarding. The safeguarding training for primary care staff document outlines the responsibilities of NHS organisations from April 2013 and acts as a signposting document for primary care staff and practices, in addition to the existing safeguarding training opportunities offered by CCGs.</w:t>
      </w:r>
    </w:p>
    <w:p w:rsidR="00ED0D34" w:rsidRPr="00912564" w:rsidRDefault="00A22169">
      <w:pPr>
        <w:rPr>
          <w:rFonts w:cstheme="minorHAnsi"/>
        </w:rPr>
      </w:pPr>
      <w:hyperlink r:id="rId18" w:history="1">
        <w:r w:rsidR="00ED68DD" w:rsidRPr="00912564">
          <w:rPr>
            <w:rStyle w:val="Hyperlink"/>
            <w:rFonts w:cstheme="minorHAnsi"/>
          </w:rPr>
          <w:t>http://www.surreycc.gov.uk/social-care-and-health/surrey-safeguarding-adults-board</w:t>
        </w:r>
      </w:hyperlink>
    </w:p>
    <w:p w:rsidR="00EE6F24" w:rsidRPr="00912564" w:rsidRDefault="00EE6F24">
      <w:pPr>
        <w:rPr>
          <w:rFonts w:cstheme="minorHAnsi"/>
        </w:rPr>
      </w:pPr>
    </w:p>
    <w:p w:rsidR="00EE6F24" w:rsidRPr="00912564" w:rsidRDefault="00EE6F24">
      <w:pPr>
        <w:rPr>
          <w:rFonts w:cstheme="minorHAnsi"/>
        </w:rPr>
      </w:pPr>
    </w:p>
    <w:sectPr w:rsidR="00EE6F24" w:rsidRPr="009125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02" w:rsidRDefault="002C1102" w:rsidP="008948E2">
      <w:pPr>
        <w:spacing w:after="0" w:line="240" w:lineRule="auto"/>
      </w:pPr>
      <w:r>
        <w:separator/>
      </w:r>
    </w:p>
  </w:endnote>
  <w:endnote w:type="continuationSeparator" w:id="0">
    <w:p w:rsidR="002C1102" w:rsidRDefault="002C1102" w:rsidP="0089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02" w:rsidRDefault="002C1102" w:rsidP="008948E2">
      <w:pPr>
        <w:spacing w:after="0" w:line="240" w:lineRule="auto"/>
      </w:pPr>
      <w:r>
        <w:separator/>
      </w:r>
    </w:p>
  </w:footnote>
  <w:footnote w:type="continuationSeparator" w:id="0">
    <w:p w:rsidR="002C1102" w:rsidRDefault="002C1102" w:rsidP="00894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62E537A"/>
    <w:multiLevelType w:val="multilevel"/>
    <w:tmpl w:val="4A3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A1389"/>
    <w:multiLevelType w:val="hybridMultilevel"/>
    <w:tmpl w:val="AE66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D056F"/>
    <w:multiLevelType w:val="multilevel"/>
    <w:tmpl w:val="649A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87E25"/>
    <w:multiLevelType w:val="multilevel"/>
    <w:tmpl w:val="3456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011C59"/>
    <w:multiLevelType w:val="multilevel"/>
    <w:tmpl w:val="8BE6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CF0A8D"/>
    <w:multiLevelType w:val="multilevel"/>
    <w:tmpl w:val="E96212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94C5C"/>
    <w:multiLevelType w:val="multilevel"/>
    <w:tmpl w:val="390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4537D"/>
    <w:multiLevelType w:val="multilevel"/>
    <w:tmpl w:val="478C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D15C40"/>
    <w:multiLevelType w:val="multilevel"/>
    <w:tmpl w:val="A24A7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EA371C4"/>
    <w:multiLevelType w:val="multilevel"/>
    <w:tmpl w:val="9586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154CB2"/>
    <w:multiLevelType w:val="multilevel"/>
    <w:tmpl w:val="0F0E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874A7"/>
    <w:multiLevelType w:val="multilevel"/>
    <w:tmpl w:val="0222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E6B93"/>
    <w:multiLevelType w:val="multilevel"/>
    <w:tmpl w:val="583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77B24"/>
    <w:multiLevelType w:val="multilevel"/>
    <w:tmpl w:val="E090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F0C27"/>
    <w:multiLevelType w:val="multilevel"/>
    <w:tmpl w:val="E0885B8A"/>
    <w:lvl w:ilvl="0">
      <w:start w:val="1"/>
      <w:numFmt w:val="bullet"/>
      <w:lvlText w:val=""/>
      <w:lvlPicBulletId w:val="1"/>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A9724D0"/>
    <w:multiLevelType w:val="multilevel"/>
    <w:tmpl w:val="F33A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9822DC"/>
    <w:multiLevelType w:val="multilevel"/>
    <w:tmpl w:val="FE5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D75F7B"/>
    <w:multiLevelType w:val="hybridMultilevel"/>
    <w:tmpl w:val="5F9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6D68D5"/>
    <w:multiLevelType w:val="hybridMultilevel"/>
    <w:tmpl w:val="0756E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256DD5"/>
    <w:multiLevelType w:val="multilevel"/>
    <w:tmpl w:val="83C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562A16"/>
    <w:multiLevelType w:val="multilevel"/>
    <w:tmpl w:val="B65461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717A130A"/>
    <w:multiLevelType w:val="multilevel"/>
    <w:tmpl w:val="3E2A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CA0B65"/>
    <w:multiLevelType w:val="multilevel"/>
    <w:tmpl w:val="AF26B2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77A70E60"/>
    <w:multiLevelType w:val="multilevel"/>
    <w:tmpl w:val="63A07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0"/>
  </w:num>
  <w:num w:numId="3">
    <w:abstractNumId w:val="12"/>
  </w:num>
  <w:num w:numId="4">
    <w:abstractNumId w:val="13"/>
  </w:num>
  <w:num w:numId="5">
    <w:abstractNumId w:val="2"/>
  </w:num>
  <w:num w:numId="6">
    <w:abstractNumId w:val="6"/>
  </w:num>
  <w:num w:numId="7">
    <w:abstractNumId w:val="10"/>
  </w:num>
  <w:num w:numId="8">
    <w:abstractNumId w:val="20"/>
  </w:num>
  <w:num w:numId="9">
    <w:abstractNumId w:val="22"/>
  </w:num>
  <w:num w:numId="10">
    <w:abstractNumId w:val="4"/>
  </w:num>
  <w:num w:numId="11">
    <w:abstractNumId w:val="23"/>
  </w:num>
  <w:num w:numId="12">
    <w:abstractNumId w:val="9"/>
  </w:num>
  <w:num w:numId="13">
    <w:abstractNumId w:val="19"/>
  </w:num>
  <w:num w:numId="14">
    <w:abstractNumId w:val="16"/>
  </w:num>
  <w:num w:numId="15">
    <w:abstractNumId w:val="21"/>
  </w:num>
  <w:num w:numId="16">
    <w:abstractNumId w:val="15"/>
  </w:num>
  <w:num w:numId="17">
    <w:abstractNumId w:val="7"/>
  </w:num>
  <w:num w:numId="18">
    <w:abstractNumId w:val="3"/>
  </w:num>
  <w:num w:numId="19">
    <w:abstractNumId w:val="5"/>
  </w:num>
  <w:num w:numId="20">
    <w:abstractNumId w:val="18"/>
  </w:num>
  <w:num w:numId="21">
    <w:abstractNumId w:val="1"/>
  </w:num>
  <w:num w:numId="22">
    <w:abstractNumId w:val="14"/>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AB"/>
    <w:rsid w:val="00087A0B"/>
    <w:rsid w:val="00171402"/>
    <w:rsid w:val="001F3CEF"/>
    <w:rsid w:val="002C1102"/>
    <w:rsid w:val="00636026"/>
    <w:rsid w:val="006837C3"/>
    <w:rsid w:val="008948E2"/>
    <w:rsid w:val="00912564"/>
    <w:rsid w:val="00A22169"/>
    <w:rsid w:val="00A621FD"/>
    <w:rsid w:val="00A94D92"/>
    <w:rsid w:val="00C01DAB"/>
    <w:rsid w:val="00C4762E"/>
    <w:rsid w:val="00ED0D34"/>
    <w:rsid w:val="00ED68DD"/>
    <w:rsid w:val="00EE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1DAB"/>
    <w:pPr>
      <w:spacing w:before="180" w:after="75" w:line="288" w:lineRule="auto"/>
      <w:outlineLvl w:val="2"/>
    </w:pPr>
    <w:rPr>
      <w:rFonts w:ascii="Times New Roman" w:eastAsia="Times New Roman" w:hAnsi="Times New Roman" w:cs="Times New Roman"/>
      <w:b/>
      <w:bCs/>
      <w:color w:val="080F44"/>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DAB"/>
    <w:rPr>
      <w:b/>
      <w:bCs/>
    </w:rPr>
  </w:style>
  <w:style w:type="paragraph" w:styleId="NormalWeb">
    <w:name w:val="Normal (Web)"/>
    <w:basedOn w:val="Normal"/>
    <w:uiPriority w:val="99"/>
    <w:unhideWhenUsed/>
    <w:rsid w:val="00C01DAB"/>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01DAB"/>
  </w:style>
  <w:style w:type="character" w:customStyle="1" w:styleId="opaneltitle">
    <w:name w:val="opaneltitle"/>
    <w:basedOn w:val="DefaultParagraphFont"/>
    <w:rsid w:val="00C01DAB"/>
  </w:style>
  <w:style w:type="character" w:customStyle="1" w:styleId="Heading3Char">
    <w:name w:val="Heading 3 Char"/>
    <w:basedOn w:val="DefaultParagraphFont"/>
    <w:link w:val="Heading3"/>
    <w:uiPriority w:val="9"/>
    <w:rsid w:val="00C01DAB"/>
    <w:rPr>
      <w:rFonts w:ascii="Times New Roman" w:eastAsia="Times New Roman" w:hAnsi="Times New Roman" w:cs="Times New Roman"/>
      <w:b/>
      <w:bCs/>
      <w:color w:val="080F44"/>
      <w:sz w:val="28"/>
      <w:szCs w:val="28"/>
      <w:lang w:eastAsia="en-GB"/>
    </w:rPr>
  </w:style>
  <w:style w:type="character" w:styleId="Hyperlink">
    <w:name w:val="Hyperlink"/>
    <w:basedOn w:val="DefaultParagraphFont"/>
    <w:uiPriority w:val="99"/>
    <w:unhideWhenUsed/>
    <w:rsid w:val="00ED68DD"/>
    <w:rPr>
      <w:color w:val="0000FF" w:themeColor="hyperlink"/>
      <w:u w:val="single"/>
    </w:rPr>
  </w:style>
  <w:style w:type="character" w:customStyle="1" w:styleId="Heading2Char">
    <w:name w:val="Heading 2 Char"/>
    <w:basedOn w:val="DefaultParagraphFont"/>
    <w:link w:val="Heading2"/>
    <w:uiPriority w:val="9"/>
    <w:semiHidden/>
    <w:rsid w:val="00EE6F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2564"/>
    <w:pPr>
      <w:ind w:left="720"/>
      <w:contextualSpacing/>
    </w:pPr>
  </w:style>
  <w:style w:type="paragraph" w:styleId="EndnoteText">
    <w:name w:val="endnote text"/>
    <w:basedOn w:val="Normal"/>
    <w:link w:val="EndnoteTextChar"/>
    <w:uiPriority w:val="99"/>
    <w:semiHidden/>
    <w:unhideWhenUsed/>
    <w:rsid w:val="00894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48E2"/>
    <w:rPr>
      <w:sz w:val="20"/>
      <w:szCs w:val="20"/>
    </w:rPr>
  </w:style>
  <w:style w:type="character" w:styleId="EndnoteReference">
    <w:name w:val="endnote reference"/>
    <w:basedOn w:val="DefaultParagraphFont"/>
    <w:uiPriority w:val="99"/>
    <w:semiHidden/>
    <w:unhideWhenUsed/>
    <w:rsid w:val="008948E2"/>
    <w:rPr>
      <w:vertAlign w:val="superscript"/>
    </w:rPr>
  </w:style>
  <w:style w:type="character" w:customStyle="1" w:styleId="Heading1Char">
    <w:name w:val="Heading 1 Char"/>
    <w:basedOn w:val="DefaultParagraphFont"/>
    <w:link w:val="Heading1"/>
    <w:uiPriority w:val="9"/>
    <w:rsid w:val="001F3CEF"/>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A94D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1DAB"/>
    <w:pPr>
      <w:spacing w:before="180" w:after="75" w:line="288" w:lineRule="auto"/>
      <w:outlineLvl w:val="2"/>
    </w:pPr>
    <w:rPr>
      <w:rFonts w:ascii="Times New Roman" w:eastAsia="Times New Roman" w:hAnsi="Times New Roman" w:cs="Times New Roman"/>
      <w:b/>
      <w:bCs/>
      <w:color w:val="080F44"/>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DAB"/>
    <w:rPr>
      <w:b/>
      <w:bCs/>
    </w:rPr>
  </w:style>
  <w:style w:type="paragraph" w:styleId="NormalWeb">
    <w:name w:val="Normal (Web)"/>
    <w:basedOn w:val="Normal"/>
    <w:uiPriority w:val="99"/>
    <w:unhideWhenUsed/>
    <w:rsid w:val="00C01DAB"/>
    <w:pPr>
      <w:spacing w:after="180"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01DAB"/>
  </w:style>
  <w:style w:type="character" w:customStyle="1" w:styleId="opaneltitle">
    <w:name w:val="opaneltitle"/>
    <w:basedOn w:val="DefaultParagraphFont"/>
    <w:rsid w:val="00C01DAB"/>
  </w:style>
  <w:style w:type="character" w:customStyle="1" w:styleId="Heading3Char">
    <w:name w:val="Heading 3 Char"/>
    <w:basedOn w:val="DefaultParagraphFont"/>
    <w:link w:val="Heading3"/>
    <w:uiPriority w:val="9"/>
    <w:rsid w:val="00C01DAB"/>
    <w:rPr>
      <w:rFonts w:ascii="Times New Roman" w:eastAsia="Times New Roman" w:hAnsi="Times New Roman" w:cs="Times New Roman"/>
      <w:b/>
      <w:bCs/>
      <w:color w:val="080F44"/>
      <w:sz w:val="28"/>
      <w:szCs w:val="28"/>
      <w:lang w:eastAsia="en-GB"/>
    </w:rPr>
  </w:style>
  <w:style w:type="character" w:styleId="Hyperlink">
    <w:name w:val="Hyperlink"/>
    <w:basedOn w:val="DefaultParagraphFont"/>
    <w:uiPriority w:val="99"/>
    <w:unhideWhenUsed/>
    <w:rsid w:val="00ED68DD"/>
    <w:rPr>
      <w:color w:val="0000FF" w:themeColor="hyperlink"/>
      <w:u w:val="single"/>
    </w:rPr>
  </w:style>
  <w:style w:type="character" w:customStyle="1" w:styleId="Heading2Char">
    <w:name w:val="Heading 2 Char"/>
    <w:basedOn w:val="DefaultParagraphFont"/>
    <w:link w:val="Heading2"/>
    <w:uiPriority w:val="9"/>
    <w:semiHidden/>
    <w:rsid w:val="00EE6F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2564"/>
    <w:pPr>
      <w:ind w:left="720"/>
      <w:contextualSpacing/>
    </w:pPr>
  </w:style>
  <w:style w:type="paragraph" w:styleId="EndnoteText">
    <w:name w:val="endnote text"/>
    <w:basedOn w:val="Normal"/>
    <w:link w:val="EndnoteTextChar"/>
    <w:uiPriority w:val="99"/>
    <w:semiHidden/>
    <w:unhideWhenUsed/>
    <w:rsid w:val="00894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48E2"/>
    <w:rPr>
      <w:sz w:val="20"/>
      <w:szCs w:val="20"/>
    </w:rPr>
  </w:style>
  <w:style w:type="character" w:styleId="EndnoteReference">
    <w:name w:val="endnote reference"/>
    <w:basedOn w:val="DefaultParagraphFont"/>
    <w:uiPriority w:val="99"/>
    <w:semiHidden/>
    <w:unhideWhenUsed/>
    <w:rsid w:val="008948E2"/>
    <w:rPr>
      <w:vertAlign w:val="superscript"/>
    </w:rPr>
  </w:style>
  <w:style w:type="character" w:customStyle="1" w:styleId="Heading1Char">
    <w:name w:val="Heading 1 Char"/>
    <w:basedOn w:val="DefaultParagraphFont"/>
    <w:link w:val="Heading1"/>
    <w:uiPriority w:val="9"/>
    <w:rsid w:val="001F3CEF"/>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A94D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8149">
      <w:bodyDiv w:val="1"/>
      <w:marLeft w:val="0"/>
      <w:marRight w:val="0"/>
      <w:marTop w:val="0"/>
      <w:marBottom w:val="0"/>
      <w:divBdr>
        <w:top w:val="none" w:sz="0" w:space="0" w:color="auto"/>
        <w:left w:val="none" w:sz="0" w:space="0" w:color="auto"/>
        <w:bottom w:val="none" w:sz="0" w:space="0" w:color="auto"/>
        <w:right w:val="none" w:sz="0" w:space="0" w:color="auto"/>
      </w:divBdr>
      <w:divsChild>
        <w:div w:id="166790691">
          <w:marLeft w:val="0"/>
          <w:marRight w:val="0"/>
          <w:marTop w:val="0"/>
          <w:marBottom w:val="0"/>
          <w:divBdr>
            <w:top w:val="none" w:sz="0" w:space="0" w:color="auto"/>
            <w:left w:val="none" w:sz="0" w:space="0" w:color="auto"/>
            <w:bottom w:val="none" w:sz="0" w:space="0" w:color="auto"/>
            <w:right w:val="none" w:sz="0" w:space="0" w:color="auto"/>
          </w:divBdr>
          <w:divsChild>
            <w:div w:id="750085277">
              <w:marLeft w:val="0"/>
              <w:marRight w:val="0"/>
              <w:marTop w:val="0"/>
              <w:marBottom w:val="0"/>
              <w:divBdr>
                <w:top w:val="none" w:sz="0" w:space="0" w:color="auto"/>
                <w:left w:val="none" w:sz="0" w:space="0" w:color="auto"/>
                <w:bottom w:val="none" w:sz="0" w:space="0" w:color="auto"/>
                <w:right w:val="none" w:sz="0" w:space="0" w:color="auto"/>
              </w:divBdr>
              <w:divsChild>
                <w:div w:id="579214949">
                  <w:marLeft w:val="0"/>
                  <w:marRight w:val="0"/>
                  <w:marTop w:val="0"/>
                  <w:marBottom w:val="0"/>
                  <w:divBdr>
                    <w:top w:val="none" w:sz="0" w:space="0" w:color="auto"/>
                    <w:left w:val="none" w:sz="0" w:space="0" w:color="auto"/>
                    <w:bottom w:val="none" w:sz="0" w:space="0" w:color="auto"/>
                    <w:right w:val="none" w:sz="0" w:space="0" w:color="auto"/>
                  </w:divBdr>
                  <w:divsChild>
                    <w:div w:id="414479719">
                      <w:marLeft w:val="0"/>
                      <w:marRight w:val="0"/>
                      <w:marTop w:val="0"/>
                      <w:marBottom w:val="0"/>
                      <w:divBdr>
                        <w:top w:val="none" w:sz="0" w:space="0" w:color="auto"/>
                        <w:left w:val="none" w:sz="0" w:space="0" w:color="auto"/>
                        <w:bottom w:val="none" w:sz="0" w:space="0" w:color="auto"/>
                        <w:right w:val="none" w:sz="0" w:space="0" w:color="auto"/>
                      </w:divBdr>
                      <w:divsChild>
                        <w:div w:id="147596474">
                          <w:marLeft w:val="-225"/>
                          <w:marRight w:val="-225"/>
                          <w:marTop w:val="0"/>
                          <w:marBottom w:val="0"/>
                          <w:divBdr>
                            <w:top w:val="none" w:sz="0" w:space="0" w:color="auto"/>
                            <w:left w:val="none" w:sz="0" w:space="0" w:color="auto"/>
                            <w:bottom w:val="none" w:sz="0" w:space="0" w:color="auto"/>
                            <w:right w:val="none" w:sz="0" w:space="0" w:color="auto"/>
                          </w:divBdr>
                          <w:divsChild>
                            <w:div w:id="1858960149">
                              <w:marLeft w:val="0"/>
                              <w:marRight w:val="0"/>
                              <w:marTop w:val="0"/>
                              <w:marBottom w:val="0"/>
                              <w:divBdr>
                                <w:top w:val="none" w:sz="0" w:space="0" w:color="auto"/>
                                <w:left w:val="none" w:sz="0" w:space="0" w:color="auto"/>
                                <w:bottom w:val="none" w:sz="0" w:space="0" w:color="auto"/>
                                <w:right w:val="none" w:sz="0" w:space="0" w:color="auto"/>
                              </w:divBdr>
                              <w:divsChild>
                                <w:div w:id="3164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451174">
      <w:bodyDiv w:val="1"/>
      <w:marLeft w:val="0"/>
      <w:marRight w:val="0"/>
      <w:marTop w:val="0"/>
      <w:marBottom w:val="0"/>
      <w:divBdr>
        <w:top w:val="none" w:sz="0" w:space="0" w:color="auto"/>
        <w:left w:val="none" w:sz="0" w:space="0" w:color="auto"/>
        <w:bottom w:val="none" w:sz="0" w:space="0" w:color="auto"/>
        <w:right w:val="none" w:sz="0" w:space="0" w:color="auto"/>
      </w:divBdr>
      <w:divsChild>
        <w:div w:id="566302272">
          <w:marLeft w:val="0"/>
          <w:marRight w:val="0"/>
          <w:marTop w:val="0"/>
          <w:marBottom w:val="0"/>
          <w:divBdr>
            <w:top w:val="none" w:sz="0" w:space="0" w:color="auto"/>
            <w:left w:val="none" w:sz="0" w:space="0" w:color="auto"/>
            <w:bottom w:val="none" w:sz="0" w:space="0" w:color="auto"/>
            <w:right w:val="none" w:sz="0" w:space="0" w:color="auto"/>
          </w:divBdr>
          <w:divsChild>
            <w:div w:id="570430780">
              <w:marLeft w:val="0"/>
              <w:marRight w:val="0"/>
              <w:marTop w:val="0"/>
              <w:marBottom w:val="0"/>
              <w:divBdr>
                <w:top w:val="none" w:sz="0" w:space="0" w:color="auto"/>
                <w:left w:val="none" w:sz="0" w:space="0" w:color="auto"/>
                <w:bottom w:val="none" w:sz="0" w:space="0" w:color="auto"/>
                <w:right w:val="none" w:sz="0" w:space="0" w:color="auto"/>
              </w:divBdr>
              <w:divsChild>
                <w:div w:id="1386027798">
                  <w:marLeft w:val="0"/>
                  <w:marRight w:val="0"/>
                  <w:marTop w:val="0"/>
                  <w:marBottom w:val="0"/>
                  <w:divBdr>
                    <w:top w:val="none" w:sz="0" w:space="0" w:color="auto"/>
                    <w:left w:val="none" w:sz="0" w:space="0" w:color="auto"/>
                    <w:bottom w:val="none" w:sz="0" w:space="0" w:color="auto"/>
                    <w:right w:val="none" w:sz="0" w:space="0" w:color="auto"/>
                  </w:divBdr>
                  <w:divsChild>
                    <w:div w:id="1802072591">
                      <w:marLeft w:val="0"/>
                      <w:marRight w:val="0"/>
                      <w:marTop w:val="0"/>
                      <w:marBottom w:val="0"/>
                      <w:divBdr>
                        <w:top w:val="none" w:sz="0" w:space="0" w:color="auto"/>
                        <w:left w:val="none" w:sz="0" w:space="0" w:color="auto"/>
                        <w:bottom w:val="none" w:sz="0" w:space="0" w:color="auto"/>
                        <w:right w:val="none" w:sz="0" w:space="0" w:color="auto"/>
                      </w:divBdr>
                      <w:divsChild>
                        <w:div w:id="526332504">
                          <w:marLeft w:val="0"/>
                          <w:marRight w:val="0"/>
                          <w:marTop w:val="0"/>
                          <w:marBottom w:val="0"/>
                          <w:divBdr>
                            <w:top w:val="none" w:sz="0" w:space="0" w:color="auto"/>
                            <w:left w:val="none" w:sz="0" w:space="0" w:color="auto"/>
                            <w:bottom w:val="none" w:sz="0" w:space="0" w:color="auto"/>
                            <w:right w:val="none" w:sz="0" w:space="0" w:color="auto"/>
                          </w:divBdr>
                          <w:divsChild>
                            <w:div w:id="425810691">
                              <w:marLeft w:val="0"/>
                              <w:marRight w:val="0"/>
                              <w:marTop w:val="0"/>
                              <w:marBottom w:val="0"/>
                              <w:divBdr>
                                <w:top w:val="single" w:sz="6" w:space="8" w:color="D0C9CB"/>
                                <w:left w:val="single" w:sz="6" w:space="4" w:color="D0C9CB"/>
                                <w:bottom w:val="single" w:sz="6" w:space="4" w:color="D0C9CB"/>
                                <w:right w:val="single" w:sz="6" w:space="4" w:color="D0C9CB"/>
                              </w:divBdr>
                              <w:divsChild>
                                <w:div w:id="2458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58468">
      <w:bodyDiv w:val="1"/>
      <w:marLeft w:val="0"/>
      <w:marRight w:val="0"/>
      <w:marTop w:val="0"/>
      <w:marBottom w:val="0"/>
      <w:divBdr>
        <w:top w:val="none" w:sz="0" w:space="0" w:color="auto"/>
        <w:left w:val="none" w:sz="0" w:space="0" w:color="auto"/>
        <w:bottom w:val="none" w:sz="0" w:space="0" w:color="auto"/>
        <w:right w:val="none" w:sz="0" w:space="0" w:color="auto"/>
      </w:divBdr>
      <w:divsChild>
        <w:div w:id="1279918508">
          <w:marLeft w:val="0"/>
          <w:marRight w:val="0"/>
          <w:marTop w:val="0"/>
          <w:marBottom w:val="0"/>
          <w:divBdr>
            <w:top w:val="none" w:sz="0" w:space="0" w:color="auto"/>
            <w:left w:val="none" w:sz="0" w:space="0" w:color="auto"/>
            <w:bottom w:val="none" w:sz="0" w:space="0" w:color="auto"/>
            <w:right w:val="none" w:sz="0" w:space="0" w:color="auto"/>
          </w:divBdr>
          <w:divsChild>
            <w:div w:id="1931884873">
              <w:marLeft w:val="0"/>
              <w:marRight w:val="0"/>
              <w:marTop w:val="0"/>
              <w:marBottom w:val="0"/>
              <w:divBdr>
                <w:top w:val="none" w:sz="0" w:space="0" w:color="auto"/>
                <w:left w:val="none" w:sz="0" w:space="0" w:color="auto"/>
                <w:bottom w:val="none" w:sz="0" w:space="0" w:color="auto"/>
                <w:right w:val="none" w:sz="0" w:space="0" w:color="auto"/>
              </w:divBdr>
              <w:divsChild>
                <w:div w:id="389114367">
                  <w:marLeft w:val="0"/>
                  <w:marRight w:val="0"/>
                  <w:marTop w:val="0"/>
                  <w:marBottom w:val="0"/>
                  <w:divBdr>
                    <w:top w:val="none" w:sz="0" w:space="0" w:color="auto"/>
                    <w:left w:val="none" w:sz="0" w:space="0" w:color="auto"/>
                    <w:bottom w:val="none" w:sz="0" w:space="0" w:color="auto"/>
                    <w:right w:val="none" w:sz="0" w:space="0" w:color="auto"/>
                  </w:divBdr>
                  <w:divsChild>
                    <w:div w:id="650017758">
                      <w:marLeft w:val="0"/>
                      <w:marRight w:val="0"/>
                      <w:marTop w:val="0"/>
                      <w:marBottom w:val="0"/>
                      <w:divBdr>
                        <w:top w:val="none" w:sz="0" w:space="0" w:color="auto"/>
                        <w:left w:val="none" w:sz="0" w:space="0" w:color="auto"/>
                        <w:bottom w:val="none" w:sz="0" w:space="0" w:color="auto"/>
                        <w:right w:val="none" w:sz="0" w:space="0" w:color="auto"/>
                      </w:divBdr>
                      <w:divsChild>
                        <w:div w:id="1288388230">
                          <w:marLeft w:val="0"/>
                          <w:marRight w:val="0"/>
                          <w:marTop w:val="0"/>
                          <w:marBottom w:val="0"/>
                          <w:divBdr>
                            <w:top w:val="none" w:sz="0" w:space="0" w:color="auto"/>
                            <w:left w:val="none" w:sz="0" w:space="0" w:color="auto"/>
                            <w:bottom w:val="none" w:sz="0" w:space="0" w:color="auto"/>
                            <w:right w:val="none" w:sz="0" w:space="0" w:color="auto"/>
                          </w:divBdr>
                          <w:divsChild>
                            <w:div w:id="2015260341">
                              <w:marLeft w:val="0"/>
                              <w:marRight w:val="0"/>
                              <w:marTop w:val="0"/>
                              <w:marBottom w:val="0"/>
                              <w:divBdr>
                                <w:top w:val="single" w:sz="6" w:space="8" w:color="D0C9CB"/>
                                <w:left w:val="single" w:sz="6" w:space="4" w:color="D0C9CB"/>
                                <w:bottom w:val="single" w:sz="6" w:space="4" w:color="D0C9CB"/>
                                <w:right w:val="single" w:sz="6" w:space="4" w:color="D0C9CB"/>
                              </w:divBdr>
                              <w:divsChild>
                                <w:div w:id="1468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726173">
      <w:bodyDiv w:val="1"/>
      <w:marLeft w:val="0"/>
      <w:marRight w:val="0"/>
      <w:marTop w:val="0"/>
      <w:marBottom w:val="0"/>
      <w:divBdr>
        <w:top w:val="none" w:sz="0" w:space="0" w:color="auto"/>
        <w:left w:val="none" w:sz="0" w:space="0" w:color="auto"/>
        <w:bottom w:val="none" w:sz="0" w:space="0" w:color="auto"/>
        <w:right w:val="none" w:sz="0" w:space="0" w:color="auto"/>
      </w:divBdr>
      <w:divsChild>
        <w:div w:id="43911340">
          <w:marLeft w:val="0"/>
          <w:marRight w:val="0"/>
          <w:marTop w:val="0"/>
          <w:marBottom w:val="0"/>
          <w:divBdr>
            <w:top w:val="none" w:sz="0" w:space="0" w:color="auto"/>
            <w:left w:val="none" w:sz="0" w:space="0" w:color="auto"/>
            <w:bottom w:val="none" w:sz="0" w:space="0" w:color="auto"/>
            <w:right w:val="none" w:sz="0" w:space="0" w:color="auto"/>
          </w:divBdr>
          <w:divsChild>
            <w:div w:id="1267348280">
              <w:marLeft w:val="0"/>
              <w:marRight w:val="0"/>
              <w:marTop w:val="0"/>
              <w:marBottom w:val="0"/>
              <w:divBdr>
                <w:top w:val="none" w:sz="0" w:space="0" w:color="auto"/>
                <w:left w:val="none" w:sz="0" w:space="0" w:color="auto"/>
                <w:bottom w:val="none" w:sz="0" w:space="0" w:color="auto"/>
                <w:right w:val="none" w:sz="0" w:space="0" w:color="auto"/>
              </w:divBdr>
              <w:divsChild>
                <w:div w:id="831062155">
                  <w:marLeft w:val="0"/>
                  <w:marRight w:val="0"/>
                  <w:marTop w:val="0"/>
                  <w:marBottom w:val="0"/>
                  <w:divBdr>
                    <w:top w:val="none" w:sz="0" w:space="0" w:color="auto"/>
                    <w:left w:val="none" w:sz="0" w:space="0" w:color="auto"/>
                    <w:bottom w:val="none" w:sz="0" w:space="0" w:color="auto"/>
                    <w:right w:val="none" w:sz="0" w:space="0" w:color="auto"/>
                  </w:divBdr>
                  <w:divsChild>
                    <w:div w:id="596522189">
                      <w:marLeft w:val="0"/>
                      <w:marRight w:val="0"/>
                      <w:marTop w:val="0"/>
                      <w:marBottom w:val="0"/>
                      <w:divBdr>
                        <w:top w:val="none" w:sz="0" w:space="0" w:color="auto"/>
                        <w:left w:val="none" w:sz="0" w:space="0" w:color="auto"/>
                        <w:bottom w:val="none" w:sz="0" w:space="0" w:color="auto"/>
                        <w:right w:val="none" w:sz="0" w:space="0" w:color="auto"/>
                      </w:divBdr>
                      <w:divsChild>
                        <w:div w:id="1570265529">
                          <w:marLeft w:val="0"/>
                          <w:marRight w:val="0"/>
                          <w:marTop w:val="0"/>
                          <w:marBottom w:val="0"/>
                          <w:divBdr>
                            <w:top w:val="none" w:sz="0" w:space="0" w:color="auto"/>
                            <w:left w:val="none" w:sz="0" w:space="0" w:color="auto"/>
                            <w:bottom w:val="none" w:sz="0" w:space="0" w:color="auto"/>
                            <w:right w:val="none" w:sz="0" w:space="0" w:color="auto"/>
                          </w:divBdr>
                          <w:divsChild>
                            <w:div w:id="235287958">
                              <w:marLeft w:val="0"/>
                              <w:marRight w:val="0"/>
                              <w:marTop w:val="0"/>
                              <w:marBottom w:val="0"/>
                              <w:divBdr>
                                <w:top w:val="single" w:sz="6" w:space="8" w:color="D0C9CB"/>
                                <w:left w:val="single" w:sz="6" w:space="4" w:color="D0C9CB"/>
                                <w:bottom w:val="single" w:sz="6" w:space="4" w:color="D0C9CB"/>
                                <w:right w:val="single" w:sz="6" w:space="4" w:color="D0C9CB"/>
                              </w:divBdr>
                              <w:divsChild>
                                <w:div w:id="18366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629376">
      <w:bodyDiv w:val="1"/>
      <w:marLeft w:val="0"/>
      <w:marRight w:val="0"/>
      <w:marTop w:val="0"/>
      <w:marBottom w:val="0"/>
      <w:divBdr>
        <w:top w:val="none" w:sz="0" w:space="0" w:color="auto"/>
        <w:left w:val="none" w:sz="0" w:space="0" w:color="auto"/>
        <w:bottom w:val="none" w:sz="0" w:space="0" w:color="auto"/>
        <w:right w:val="none" w:sz="0" w:space="0" w:color="auto"/>
      </w:divBdr>
      <w:divsChild>
        <w:div w:id="60909307">
          <w:marLeft w:val="0"/>
          <w:marRight w:val="0"/>
          <w:marTop w:val="0"/>
          <w:marBottom w:val="0"/>
          <w:divBdr>
            <w:top w:val="none" w:sz="0" w:space="0" w:color="auto"/>
            <w:left w:val="none" w:sz="0" w:space="0" w:color="auto"/>
            <w:bottom w:val="none" w:sz="0" w:space="0" w:color="auto"/>
            <w:right w:val="none" w:sz="0" w:space="0" w:color="auto"/>
          </w:divBdr>
          <w:divsChild>
            <w:div w:id="2077626292">
              <w:marLeft w:val="0"/>
              <w:marRight w:val="0"/>
              <w:marTop w:val="0"/>
              <w:marBottom w:val="0"/>
              <w:divBdr>
                <w:top w:val="none" w:sz="0" w:space="0" w:color="auto"/>
                <w:left w:val="none" w:sz="0" w:space="0" w:color="auto"/>
                <w:bottom w:val="none" w:sz="0" w:space="0" w:color="auto"/>
                <w:right w:val="none" w:sz="0" w:space="0" w:color="auto"/>
              </w:divBdr>
              <w:divsChild>
                <w:div w:id="1450389757">
                  <w:marLeft w:val="0"/>
                  <w:marRight w:val="0"/>
                  <w:marTop w:val="0"/>
                  <w:marBottom w:val="0"/>
                  <w:divBdr>
                    <w:top w:val="none" w:sz="0" w:space="0" w:color="auto"/>
                    <w:left w:val="none" w:sz="0" w:space="0" w:color="auto"/>
                    <w:bottom w:val="none" w:sz="0" w:space="0" w:color="auto"/>
                    <w:right w:val="none" w:sz="0" w:space="0" w:color="auto"/>
                  </w:divBdr>
                  <w:divsChild>
                    <w:div w:id="1077288194">
                      <w:marLeft w:val="0"/>
                      <w:marRight w:val="0"/>
                      <w:marTop w:val="0"/>
                      <w:marBottom w:val="0"/>
                      <w:divBdr>
                        <w:top w:val="none" w:sz="0" w:space="0" w:color="auto"/>
                        <w:left w:val="none" w:sz="0" w:space="0" w:color="auto"/>
                        <w:bottom w:val="none" w:sz="0" w:space="0" w:color="auto"/>
                        <w:right w:val="none" w:sz="0" w:space="0" w:color="auto"/>
                      </w:divBdr>
                      <w:divsChild>
                        <w:div w:id="1078751118">
                          <w:marLeft w:val="0"/>
                          <w:marRight w:val="0"/>
                          <w:marTop w:val="0"/>
                          <w:marBottom w:val="0"/>
                          <w:divBdr>
                            <w:top w:val="none" w:sz="0" w:space="0" w:color="auto"/>
                            <w:left w:val="none" w:sz="0" w:space="0" w:color="auto"/>
                            <w:bottom w:val="none" w:sz="0" w:space="0" w:color="auto"/>
                            <w:right w:val="none" w:sz="0" w:space="0" w:color="auto"/>
                          </w:divBdr>
                          <w:divsChild>
                            <w:div w:id="1466661194">
                              <w:marLeft w:val="0"/>
                              <w:marRight w:val="0"/>
                              <w:marTop w:val="0"/>
                              <w:marBottom w:val="0"/>
                              <w:divBdr>
                                <w:top w:val="none" w:sz="0" w:space="0" w:color="auto"/>
                                <w:left w:val="none" w:sz="0" w:space="0" w:color="auto"/>
                                <w:bottom w:val="none" w:sz="0" w:space="0" w:color="auto"/>
                                <w:right w:val="none" w:sz="0" w:space="0" w:color="auto"/>
                              </w:divBdr>
                              <w:divsChild>
                                <w:div w:id="1702629876">
                                  <w:marLeft w:val="0"/>
                                  <w:marRight w:val="0"/>
                                  <w:marTop w:val="0"/>
                                  <w:marBottom w:val="0"/>
                                  <w:divBdr>
                                    <w:top w:val="none" w:sz="0" w:space="0" w:color="auto"/>
                                    <w:left w:val="none" w:sz="0" w:space="0" w:color="auto"/>
                                    <w:bottom w:val="none" w:sz="0" w:space="0" w:color="auto"/>
                                    <w:right w:val="none" w:sz="0" w:space="0" w:color="auto"/>
                                  </w:divBdr>
                                  <w:divsChild>
                                    <w:div w:id="12557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731848">
      <w:bodyDiv w:val="1"/>
      <w:marLeft w:val="0"/>
      <w:marRight w:val="0"/>
      <w:marTop w:val="0"/>
      <w:marBottom w:val="0"/>
      <w:divBdr>
        <w:top w:val="none" w:sz="0" w:space="0" w:color="auto"/>
        <w:left w:val="none" w:sz="0" w:space="0" w:color="auto"/>
        <w:bottom w:val="none" w:sz="0" w:space="0" w:color="auto"/>
        <w:right w:val="none" w:sz="0" w:space="0" w:color="auto"/>
      </w:divBdr>
      <w:divsChild>
        <w:div w:id="1142314306">
          <w:marLeft w:val="0"/>
          <w:marRight w:val="0"/>
          <w:marTop w:val="0"/>
          <w:marBottom w:val="0"/>
          <w:divBdr>
            <w:top w:val="none" w:sz="0" w:space="0" w:color="auto"/>
            <w:left w:val="none" w:sz="0" w:space="0" w:color="auto"/>
            <w:bottom w:val="none" w:sz="0" w:space="0" w:color="auto"/>
            <w:right w:val="none" w:sz="0" w:space="0" w:color="auto"/>
          </w:divBdr>
          <w:divsChild>
            <w:div w:id="1935091830">
              <w:marLeft w:val="0"/>
              <w:marRight w:val="0"/>
              <w:marTop w:val="0"/>
              <w:marBottom w:val="0"/>
              <w:divBdr>
                <w:top w:val="none" w:sz="0" w:space="0" w:color="auto"/>
                <w:left w:val="none" w:sz="0" w:space="0" w:color="auto"/>
                <w:bottom w:val="none" w:sz="0" w:space="0" w:color="auto"/>
                <w:right w:val="none" w:sz="0" w:space="0" w:color="auto"/>
              </w:divBdr>
              <w:divsChild>
                <w:div w:id="1222978372">
                  <w:marLeft w:val="0"/>
                  <w:marRight w:val="0"/>
                  <w:marTop w:val="0"/>
                  <w:marBottom w:val="0"/>
                  <w:divBdr>
                    <w:top w:val="none" w:sz="0" w:space="0" w:color="auto"/>
                    <w:left w:val="none" w:sz="0" w:space="0" w:color="auto"/>
                    <w:bottom w:val="none" w:sz="0" w:space="0" w:color="auto"/>
                    <w:right w:val="none" w:sz="0" w:space="0" w:color="auto"/>
                  </w:divBdr>
                  <w:divsChild>
                    <w:div w:id="1544368163">
                      <w:marLeft w:val="0"/>
                      <w:marRight w:val="0"/>
                      <w:marTop w:val="0"/>
                      <w:marBottom w:val="0"/>
                      <w:divBdr>
                        <w:top w:val="none" w:sz="0" w:space="0" w:color="auto"/>
                        <w:left w:val="none" w:sz="0" w:space="0" w:color="auto"/>
                        <w:bottom w:val="none" w:sz="0" w:space="0" w:color="auto"/>
                        <w:right w:val="none" w:sz="0" w:space="0" w:color="auto"/>
                      </w:divBdr>
                      <w:divsChild>
                        <w:div w:id="2147355618">
                          <w:marLeft w:val="0"/>
                          <w:marRight w:val="0"/>
                          <w:marTop w:val="0"/>
                          <w:marBottom w:val="0"/>
                          <w:divBdr>
                            <w:top w:val="none" w:sz="0" w:space="0" w:color="auto"/>
                            <w:left w:val="none" w:sz="0" w:space="0" w:color="auto"/>
                            <w:bottom w:val="none" w:sz="0" w:space="0" w:color="auto"/>
                            <w:right w:val="none" w:sz="0" w:space="0" w:color="auto"/>
                          </w:divBdr>
                          <w:divsChild>
                            <w:div w:id="1007057511">
                              <w:marLeft w:val="0"/>
                              <w:marRight w:val="0"/>
                              <w:marTop w:val="0"/>
                              <w:marBottom w:val="0"/>
                              <w:divBdr>
                                <w:top w:val="single" w:sz="6" w:space="8" w:color="D0C9CB"/>
                                <w:left w:val="single" w:sz="6" w:space="4" w:color="D0C9CB"/>
                                <w:bottom w:val="single" w:sz="6" w:space="4" w:color="D0C9CB"/>
                                <w:right w:val="single" w:sz="6" w:space="4" w:color="D0C9CB"/>
                              </w:divBdr>
                              <w:divsChild>
                                <w:div w:id="5802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01719">
      <w:bodyDiv w:val="1"/>
      <w:marLeft w:val="0"/>
      <w:marRight w:val="0"/>
      <w:marTop w:val="0"/>
      <w:marBottom w:val="0"/>
      <w:divBdr>
        <w:top w:val="none" w:sz="0" w:space="0" w:color="auto"/>
        <w:left w:val="none" w:sz="0" w:space="0" w:color="auto"/>
        <w:bottom w:val="none" w:sz="0" w:space="0" w:color="auto"/>
        <w:right w:val="none" w:sz="0" w:space="0" w:color="auto"/>
      </w:divBdr>
      <w:divsChild>
        <w:div w:id="1467041322">
          <w:marLeft w:val="0"/>
          <w:marRight w:val="0"/>
          <w:marTop w:val="0"/>
          <w:marBottom w:val="0"/>
          <w:divBdr>
            <w:top w:val="none" w:sz="0" w:space="0" w:color="auto"/>
            <w:left w:val="none" w:sz="0" w:space="0" w:color="auto"/>
            <w:bottom w:val="none" w:sz="0" w:space="0" w:color="auto"/>
            <w:right w:val="none" w:sz="0" w:space="0" w:color="auto"/>
          </w:divBdr>
          <w:divsChild>
            <w:div w:id="1587616492">
              <w:marLeft w:val="0"/>
              <w:marRight w:val="0"/>
              <w:marTop w:val="0"/>
              <w:marBottom w:val="0"/>
              <w:divBdr>
                <w:top w:val="none" w:sz="0" w:space="0" w:color="auto"/>
                <w:left w:val="none" w:sz="0" w:space="0" w:color="auto"/>
                <w:bottom w:val="none" w:sz="0" w:space="0" w:color="auto"/>
                <w:right w:val="none" w:sz="0" w:space="0" w:color="auto"/>
              </w:divBdr>
              <w:divsChild>
                <w:div w:id="409040640">
                  <w:marLeft w:val="0"/>
                  <w:marRight w:val="0"/>
                  <w:marTop w:val="0"/>
                  <w:marBottom w:val="0"/>
                  <w:divBdr>
                    <w:top w:val="none" w:sz="0" w:space="0" w:color="auto"/>
                    <w:left w:val="none" w:sz="0" w:space="0" w:color="auto"/>
                    <w:bottom w:val="none" w:sz="0" w:space="0" w:color="auto"/>
                    <w:right w:val="none" w:sz="0" w:space="0" w:color="auto"/>
                  </w:divBdr>
                  <w:divsChild>
                    <w:div w:id="669598769">
                      <w:marLeft w:val="0"/>
                      <w:marRight w:val="0"/>
                      <w:marTop w:val="0"/>
                      <w:marBottom w:val="0"/>
                      <w:divBdr>
                        <w:top w:val="none" w:sz="0" w:space="0" w:color="auto"/>
                        <w:left w:val="none" w:sz="0" w:space="0" w:color="auto"/>
                        <w:bottom w:val="none" w:sz="0" w:space="0" w:color="auto"/>
                        <w:right w:val="none" w:sz="0" w:space="0" w:color="auto"/>
                      </w:divBdr>
                      <w:divsChild>
                        <w:div w:id="2124689342">
                          <w:marLeft w:val="0"/>
                          <w:marRight w:val="0"/>
                          <w:marTop w:val="0"/>
                          <w:marBottom w:val="0"/>
                          <w:divBdr>
                            <w:top w:val="none" w:sz="0" w:space="0" w:color="auto"/>
                            <w:left w:val="none" w:sz="0" w:space="0" w:color="auto"/>
                            <w:bottom w:val="none" w:sz="0" w:space="0" w:color="auto"/>
                            <w:right w:val="none" w:sz="0" w:space="0" w:color="auto"/>
                          </w:divBdr>
                          <w:divsChild>
                            <w:div w:id="600113392">
                              <w:marLeft w:val="0"/>
                              <w:marRight w:val="0"/>
                              <w:marTop w:val="0"/>
                              <w:marBottom w:val="0"/>
                              <w:divBdr>
                                <w:top w:val="single" w:sz="6" w:space="8" w:color="D0C9CB"/>
                                <w:left w:val="single" w:sz="6" w:space="4" w:color="D0C9CB"/>
                                <w:bottom w:val="single" w:sz="6" w:space="4" w:color="D0C9CB"/>
                                <w:right w:val="single" w:sz="6" w:space="4" w:color="D0C9CB"/>
                              </w:divBdr>
                              <w:divsChild>
                                <w:div w:id="19994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020396">
      <w:bodyDiv w:val="1"/>
      <w:marLeft w:val="0"/>
      <w:marRight w:val="0"/>
      <w:marTop w:val="0"/>
      <w:marBottom w:val="0"/>
      <w:divBdr>
        <w:top w:val="none" w:sz="0" w:space="0" w:color="auto"/>
        <w:left w:val="none" w:sz="0" w:space="0" w:color="auto"/>
        <w:bottom w:val="none" w:sz="0" w:space="0" w:color="auto"/>
        <w:right w:val="none" w:sz="0" w:space="0" w:color="auto"/>
      </w:divBdr>
      <w:divsChild>
        <w:div w:id="1246955513">
          <w:marLeft w:val="0"/>
          <w:marRight w:val="0"/>
          <w:marTop w:val="0"/>
          <w:marBottom w:val="0"/>
          <w:divBdr>
            <w:top w:val="none" w:sz="0" w:space="0" w:color="auto"/>
            <w:left w:val="none" w:sz="0" w:space="0" w:color="auto"/>
            <w:bottom w:val="none" w:sz="0" w:space="0" w:color="auto"/>
            <w:right w:val="none" w:sz="0" w:space="0" w:color="auto"/>
          </w:divBdr>
          <w:divsChild>
            <w:div w:id="286351579">
              <w:marLeft w:val="0"/>
              <w:marRight w:val="0"/>
              <w:marTop w:val="0"/>
              <w:marBottom w:val="0"/>
              <w:divBdr>
                <w:top w:val="none" w:sz="0" w:space="0" w:color="auto"/>
                <w:left w:val="none" w:sz="0" w:space="0" w:color="auto"/>
                <w:bottom w:val="none" w:sz="0" w:space="0" w:color="auto"/>
                <w:right w:val="none" w:sz="0" w:space="0" w:color="auto"/>
              </w:divBdr>
              <w:divsChild>
                <w:div w:id="768232811">
                  <w:marLeft w:val="0"/>
                  <w:marRight w:val="0"/>
                  <w:marTop w:val="0"/>
                  <w:marBottom w:val="0"/>
                  <w:divBdr>
                    <w:top w:val="none" w:sz="0" w:space="0" w:color="auto"/>
                    <w:left w:val="none" w:sz="0" w:space="0" w:color="auto"/>
                    <w:bottom w:val="none" w:sz="0" w:space="0" w:color="auto"/>
                    <w:right w:val="none" w:sz="0" w:space="0" w:color="auto"/>
                  </w:divBdr>
                  <w:divsChild>
                    <w:div w:id="328796175">
                      <w:marLeft w:val="0"/>
                      <w:marRight w:val="0"/>
                      <w:marTop w:val="0"/>
                      <w:marBottom w:val="0"/>
                      <w:divBdr>
                        <w:top w:val="none" w:sz="0" w:space="0" w:color="auto"/>
                        <w:left w:val="none" w:sz="0" w:space="0" w:color="auto"/>
                        <w:bottom w:val="none" w:sz="0" w:space="0" w:color="auto"/>
                        <w:right w:val="none" w:sz="0" w:space="0" w:color="auto"/>
                      </w:divBdr>
                      <w:divsChild>
                        <w:div w:id="696010577">
                          <w:marLeft w:val="0"/>
                          <w:marRight w:val="0"/>
                          <w:marTop w:val="0"/>
                          <w:marBottom w:val="0"/>
                          <w:divBdr>
                            <w:top w:val="none" w:sz="0" w:space="0" w:color="auto"/>
                            <w:left w:val="none" w:sz="0" w:space="0" w:color="auto"/>
                            <w:bottom w:val="none" w:sz="0" w:space="0" w:color="auto"/>
                            <w:right w:val="none" w:sz="0" w:space="0" w:color="auto"/>
                          </w:divBdr>
                          <w:divsChild>
                            <w:div w:id="1209879855">
                              <w:marLeft w:val="0"/>
                              <w:marRight w:val="0"/>
                              <w:marTop w:val="0"/>
                              <w:marBottom w:val="0"/>
                              <w:divBdr>
                                <w:top w:val="single" w:sz="6" w:space="8" w:color="D0C9CB"/>
                                <w:left w:val="single" w:sz="6" w:space="4" w:color="D0C9CB"/>
                                <w:bottom w:val="single" w:sz="6" w:space="4" w:color="D0C9CB"/>
                                <w:right w:val="single" w:sz="6" w:space="4" w:color="D0C9CB"/>
                              </w:divBdr>
                              <w:divsChild>
                                <w:div w:id="13601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494473">
      <w:bodyDiv w:val="1"/>
      <w:marLeft w:val="0"/>
      <w:marRight w:val="0"/>
      <w:marTop w:val="0"/>
      <w:marBottom w:val="0"/>
      <w:divBdr>
        <w:top w:val="none" w:sz="0" w:space="0" w:color="auto"/>
        <w:left w:val="none" w:sz="0" w:space="0" w:color="auto"/>
        <w:bottom w:val="none" w:sz="0" w:space="0" w:color="auto"/>
        <w:right w:val="none" w:sz="0" w:space="0" w:color="auto"/>
      </w:divBdr>
      <w:divsChild>
        <w:div w:id="314844222">
          <w:marLeft w:val="0"/>
          <w:marRight w:val="0"/>
          <w:marTop w:val="0"/>
          <w:marBottom w:val="0"/>
          <w:divBdr>
            <w:top w:val="none" w:sz="0" w:space="0" w:color="auto"/>
            <w:left w:val="none" w:sz="0" w:space="0" w:color="auto"/>
            <w:bottom w:val="none" w:sz="0" w:space="0" w:color="auto"/>
            <w:right w:val="none" w:sz="0" w:space="0" w:color="auto"/>
          </w:divBdr>
          <w:divsChild>
            <w:div w:id="310672466">
              <w:marLeft w:val="0"/>
              <w:marRight w:val="0"/>
              <w:marTop w:val="0"/>
              <w:marBottom w:val="0"/>
              <w:divBdr>
                <w:top w:val="none" w:sz="0" w:space="0" w:color="auto"/>
                <w:left w:val="none" w:sz="0" w:space="0" w:color="auto"/>
                <w:bottom w:val="none" w:sz="0" w:space="0" w:color="auto"/>
                <w:right w:val="none" w:sz="0" w:space="0" w:color="auto"/>
              </w:divBdr>
              <w:divsChild>
                <w:div w:id="1798913586">
                  <w:marLeft w:val="0"/>
                  <w:marRight w:val="0"/>
                  <w:marTop w:val="0"/>
                  <w:marBottom w:val="0"/>
                  <w:divBdr>
                    <w:top w:val="none" w:sz="0" w:space="0" w:color="auto"/>
                    <w:left w:val="none" w:sz="0" w:space="0" w:color="auto"/>
                    <w:bottom w:val="none" w:sz="0" w:space="0" w:color="auto"/>
                    <w:right w:val="none" w:sz="0" w:space="0" w:color="auto"/>
                  </w:divBdr>
                  <w:divsChild>
                    <w:div w:id="328946960">
                      <w:marLeft w:val="0"/>
                      <w:marRight w:val="0"/>
                      <w:marTop w:val="0"/>
                      <w:marBottom w:val="0"/>
                      <w:divBdr>
                        <w:top w:val="none" w:sz="0" w:space="0" w:color="auto"/>
                        <w:left w:val="none" w:sz="0" w:space="0" w:color="auto"/>
                        <w:bottom w:val="none" w:sz="0" w:space="0" w:color="auto"/>
                        <w:right w:val="none" w:sz="0" w:space="0" w:color="auto"/>
                      </w:divBdr>
                      <w:divsChild>
                        <w:div w:id="948464895">
                          <w:marLeft w:val="-225"/>
                          <w:marRight w:val="-225"/>
                          <w:marTop w:val="0"/>
                          <w:marBottom w:val="0"/>
                          <w:divBdr>
                            <w:top w:val="none" w:sz="0" w:space="0" w:color="auto"/>
                            <w:left w:val="none" w:sz="0" w:space="0" w:color="auto"/>
                            <w:bottom w:val="none" w:sz="0" w:space="0" w:color="auto"/>
                            <w:right w:val="none" w:sz="0" w:space="0" w:color="auto"/>
                          </w:divBdr>
                          <w:divsChild>
                            <w:div w:id="1194878811">
                              <w:marLeft w:val="0"/>
                              <w:marRight w:val="0"/>
                              <w:marTop w:val="0"/>
                              <w:marBottom w:val="0"/>
                              <w:divBdr>
                                <w:top w:val="none" w:sz="0" w:space="0" w:color="auto"/>
                                <w:left w:val="none" w:sz="0" w:space="0" w:color="auto"/>
                                <w:bottom w:val="none" w:sz="0" w:space="0" w:color="auto"/>
                                <w:right w:val="none" w:sz="0" w:space="0" w:color="auto"/>
                              </w:divBdr>
                              <w:divsChild>
                                <w:div w:id="16790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00">
      <w:bodyDiv w:val="1"/>
      <w:marLeft w:val="0"/>
      <w:marRight w:val="0"/>
      <w:marTop w:val="0"/>
      <w:marBottom w:val="0"/>
      <w:divBdr>
        <w:top w:val="none" w:sz="0" w:space="0" w:color="auto"/>
        <w:left w:val="none" w:sz="0" w:space="0" w:color="auto"/>
        <w:bottom w:val="none" w:sz="0" w:space="0" w:color="auto"/>
        <w:right w:val="none" w:sz="0" w:space="0" w:color="auto"/>
      </w:divBdr>
      <w:divsChild>
        <w:div w:id="879702789">
          <w:marLeft w:val="0"/>
          <w:marRight w:val="0"/>
          <w:marTop w:val="0"/>
          <w:marBottom w:val="0"/>
          <w:divBdr>
            <w:top w:val="none" w:sz="0" w:space="0" w:color="auto"/>
            <w:left w:val="none" w:sz="0" w:space="0" w:color="auto"/>
            <w:bottom w:val="none" w:sz="0" w:space="0" w:color="auto"/>
            <w:right w:val="none" w:sz="0" w:space="0" w:color="auto"/>
          </w:divBdr>
          <w:divsChild>
            <w:div w:id="182331246">
              <w:marLeft w:val="0"/>
              <w:marRight w:val="0"/>
              <w:marTop w:val="0"/>
              <w:marBottom w:val="0"/>
              <w:divBdr>
                <w:top w:val="none" w:sz="0" w:space="0" w:color="auto"/>
                <w:left w:val="none" w:sz="0" w:space="0" w:color="auto"/>
                <w:bottom w:val="none" w:sz="0" w:space="0" w:color="auto"/>
                <w:right w:val="none" w:sz="0" w:space="0" w:color="auto"/>
              </w:divBdr>
              <w:divsChild>
                <w:div w:id="2048068539">
                  <w:marLeft w:val="0"/>
                  <w:marRight w:val="0"/>
                  <w:marTop w:val="0"/>
                  <w:marBottom w:val="0"/>
                  <w:divBdr>
                    <w:top w:val="none" w:sz="0" w:space="0" w:color="auto"/>
                    <w:left w:val="none" w:sz="0" w:space="0" w:color="auto"/>
                    <w:bottom w:val="none" w:sz="0" w:space="0" w:color="auto"/>
                    <w:right w:val="none" w:sz="0" w:space="0" w:color="auto"/>
                  </w:divBdr>
                  <w:divsChild>
                    <w:div w:id="1702627285">
                      <w:marLeft w:val="0"/>
                      <w:marRight w:val="0"/>
                      <w:marTop w:val="0"/>
                      <w:marBottom w:val="0"/>
                      <w:divBdr>
                        <w:top w:val="none" w:sz="0" w:space="0" w:color="auto"/>
                        <w:left w:val="none" w:sz="0" w:space="0" w:color="auto"/>
                        <w:bottom w:val="none" w:sz="0" w:space="0" w:color="auto"/>
                        <w:right w:val="none" w:sz="0" w:space="0" w:color="auto"/>
                      </w:divBdr>
                      <w:divsChild>
                        <w:div w:id="408694847">
                          <w:marLeft w:val="-225"/>
                          <w:marRight w:val="-225"/>
                          <w:marTop w:val="0"/>
                          <w:marBottom w:val="0"/>
                          <w:divBdr>
                            <w:top w:val="none" w:sz="0" w:space="0" w:color="auto"/>
                            <w:left w:val="none" w:sz="0" w:space="0" w:color="auto"/>
                            <w:bottom w:val="none" w:sz="0" w:space="0" w:color="auto"/>
                            <w:right w:val="none" w:sz="0" w:space="0" w:color="auto"/>
                          </w:divBdr>
                          <w:divsChild>
                            <w:div w:id="1496531626">
                              <w:marLeft w:val="0"/>
                              <w:marRight w:val="0"/>
                              <w:marTop w:val="0"/>
                              <w:marBottom w:val="0"/>
                              <w:divBdr>
                                <w:top w:val="none" w:sz="0" w:space="0" w:color="auto"/>
                                <w:left w:val="none" w:sz="0" w:space="0" w:color="auto"/>
                                <w:bottom w:val="none" w:sz="0" w:space="0" w:color="auto"/>
                                <w:right w:val="none" w:sz="0" w:space="0" w:color="auto"/>
                              </w:divBdr>
                              <w:divsChild>
                                <w:div w:id="5796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148280">
      <w:bodyDiv w:val="1"/>
      <w:marLeft w:val="0"/>
      <w:marRight w:val="0"/>
      <w:marTop w:val="0"/>
      <w:marBottom w:val="0"/>
      <w:divBdr>
        <w:top w:val="none" w:sz="0" w:space="0" w:color="auto"/>
        <w:left w:val="none" w:sz="0" w:space="0" w:color="auto"/>
        <w:bottom w:val="none" w:sz="0" w:space="0" w:color="auto"/>
        <w:right w:val="none" w:sz="0" w:space="0" w:color="auto"/>
      </w:divBdr>
      <w:divsChild>
        <w:div w:id="317850380">
          <w:marLeft w:val="0"/>
          <w:marRight w:val="0"/>
          <w:marTop w:val="0"/>
          <w:marBottom w:val="0"/>
          <w:divBdr>
            <w:top w:val="none" w:sz="0" w:space="0" w:color="auto"/>
            <w:left w:val="none" w:sz="0" w:space="0" w:color="auto"/>
            <w:bottom w:val="none" w:sz="0" w:space="0" w:color="auto"/>
            <w:right w:val="none" w:sz="0" w:space="0" w:color="auto"/>
          </w:divBdr>
          <w:divsChild>
            <w:div w:id="16125643">
              <w:marLeft w:val="0"/>
              <w:marRight w:val="0"/>
              <w:marTop w:val="0"/>
              <w:marBottom w:val="0"/>
              <w:divBdr>
                <w:top w:val="none" w:sz="0" w:space="0" w:color="auto"/>
                <w:left w:val="none" w:sz="0" w:space="0" w:color="auto"/>
                <w:bottom w:val="none" w:sz="0" w:space="0" w:color="auto"/>
                <w:right w:val="none" w:sz="0" w:space="0" w:color="auto"/>
              </w:divBdr>
              <w:divsChild>
                <w:div w:id="796338112">
                  <w:marLeft w:val="0"/>
                  <w:marRight w:val="0"/>
                  <w:marTop w:val="0"/>
                  <w:marBottom w:val="0"/>
                  <w:divBdr>
                    <w:top w:val="none" w:sz="0" w:space="0" w:color="auto"/>
                    <w:left w:val="none" w:sz="0" w:space="0" w:color="auto"/>
                    <w:bottom w:val="none" w:sz="0" w:space="0" w:color="auto"/>
                    <w:right w:val="none" w:sz="0" w:space="0" w:color="auto"/>
                  </w:divBdr>
                  <w:divsChild>
                    <w:div w:id="1125469617">
                      <w:marLeft w:val="0"/>
                      <w:marRight w:val="0"/>
                      <w:marTop w:val="0"/>
                      <w:marBottom w:val="0"/>
                      <w:divBdr>
                        <w:top w:val="none" w:sz="0" w:space="0" w:color="auto"/>
                        <w:left w:val="none" w:sz="0" w:space="0" w:color="auto"/>
                        <w:bottom w:val="none" w:sz="0" w:space="0" w:color="auto"/>
                        <w:right w:val="none" w:sz="0" w:space="0" w:color="auto"/>
                      </w:divBdr>
                      <w:divsChild>
                        <w:div w:id="1925383624">
                          <w:marLeft w:val="0"/>
                          <w:marRight w:val="0"/>
                          <w:marTop w:val="0"/>
                          <w:marBottom w:val="0"/>
                          <w:divBdr>
                            <w:top w:val="none" w:sz="0" w:space="0" w:color="auto"/>
                            <w:left w:val="none" w:sz="0" w:space="0" w:color="auto"/>
                            <w:bottom w:val="none" w:sz="0" w:space="0" w:color="auto"/>
                            <w:right w:val="none" w:sz="0" w:space="0" w:color="auto"/>
                          </w:divBdr>
                          <w:divsChild>
                            <w:div w:id="1611820416">
                              <w:marLeft w:val="0"/>
                              <w:marRight w:val="0"/>
                              <w:marTop w:val="0"/>
                              <w:marBottom w:val="0"/>
                              <w:divBdr>
                                <w:top w:val="single" w:sz="6" w:space="8" w:color="D0C9CB"/>
                                <w:left w:val="single" w:sz="6" w:space="4" w:color="D0C9CB"/>
                                <w:bottom w:val="single" w:sz="6" w:space="4" w:color="D0C9CB"/>
                                <w:right w:val="single" w:sz="6" w:space="4" w:color="D0C9CB"/>
                              </w:divBdr>
                              <w:divsChild>
                                <w:div w:id="18261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01357">
      <w:bodyDiv w:val="1"/>
      <w:marLeft w:val="0"/>
      <w:marRight w:val="0"/>
      <w:marTop w:val="0"/>
      <w:marBottom w:val="0"/>
      <w:divBdr>
        <w:top w:val="none" w:sz="0" w:space="0" w:color="auto"/>
        <w:left w:val="none" w:sz="0" w:space="0" w:color="auto"/>
        <w:bottom w:val="none" w:sz="0" w:space="0" w:color="auto"/>
        <w:right w:val="none" w:sz="0" w:space="0" w:color="auto"/>
      </w:divBdr>
      <w:divsChild>
        <w:div w:id="1325088679">
          <w:marLeft w:val="0"/>
          <w:marRight w:val="0"/>
          <w:marTop w:val="0"/>
          <w:marBottom w:val="0"/>
          <w:divBdr>
            <w:top w:val="none" w:sz="0" w:space="0" w:color="auto"/>
            <w:left w:val="none" w:sz="0" w:space="0" w:color="auto"/>
            <w:bottom w:val="none" w:sz="0" w:space="0" w:color="auto"/>
            <w:right w:val="none" w:sz="0" w:space="0" w:color="auto"/>
          </w:divBdr>
          <w:divsChild>
            <w:div w:id="1554924948">
              <w:marLeft w:val="0"/>
              <w:marRight w:val="0"/>
              <w:marTop w:val="0"/>
              <w:marBottom w:val="0"/>
              <w:divBdr>
                <w:top w:val="none" w:sz="0" w:space="0" w:color="auto"/>
                <w:left w:val="none" w:sz="0" w:space="0" w:color="auto"/>
                <w:bottom w:val="none" w:sz="0" w:space="0" w:color="auto"/>
                <w:right w:val="none" w:sz="0" w:space="0" w:color="auto"/>
              </w:divBdr>
              <w:divsChild>
                <w:div w:id="219093272">
                  <w:marLeft w:val="0"/>
                  <w:marRight w:val="0"/>
                  <w:marTop w:val="0"/>
                  <w:marBottom w:val="0"/>
                  <w:divBdr>
                    <w:top w:val="none" w:sz="0" w:space="0" w:color="auto"/>
                    <w:left w:val="none" w:sz="0" w:space="0" w:color="auto"/>
                    <w:bottom w:val="none" w:sz="0" w:space="0" w:color="auto"/>
                    <w:right w:val="none" w:sz="0" w:space="0" w:color="auto"/>
                  </w:divBdr>
                  <w:divsChild>
                    <w:div w:id="101194320">
                      <w:marLeft w:val="0"/>
                      <w:marRight w:val="0"/>
                      <w:marTop w:val="0"/>
                      <w:marBottom w:val="0"/>
                      <w:divBdr>
                        <w:top w:val="none" w:sz="0" w:space="0" w:color="auto"/>
                        <w:left w:val="none" w:sz="0" w:space="0" w:color="auto"/>
                        <w:bottom w:val="none" w:sz="0" w:space="0" w:color="auto"/>
                        <w:right w:val="none" w:sz="0" w:space="0" w:color="auto"/>
                      </w:divBdr>
                      <w:divsChild>
                        <w:div w:id="2095852287">
                          <w:marLeft w:val="0"/>
                          <w:marRight w:val="0"/>
                          <w:marTop w:val="0"/>
                          <w:marBottom w:val="0"/>
                          <w:divBdr>
                            <w:top w:val="none" w:sz="0" w:space="0" w:color="auto"/>
                            <w:left w:val="none" w:sz="0" w:space="0" w:color="auto"/>
                            <w:bottom w:val="none" w:sz="0" w:space="0" w:color="auto"/>
                            <w:right w:val="none" w:sz="0" w:space="0" w:color="auto"/>
                          </w:divBdr>
                          <w:divsChild>
                            <w:div w:id="278755901">
                              <w:marLeft w:val="0"/>
                              <w:marRight w:val="0"/>
                              <w:marTop w:val="0"/>
                              <w:marBottom w:val="0"/>
                              <w:divBdr>
                                <w:top w:val="none" w:sz="0" w:space="0" w:color="auto"/>
                                <w:left w:val="none" w:sz="0" w:space="0" w:color="auto"/>
                                <w:bottom w:val="none" w:sz="0" w:space="0" w:color="auto"/>
                                <w:right w:val="none" w:sz="0" w:space="0" w:color="auto"/>
                              </w:divBdr>
                            </w:div>
                            <w:div w:id="854156448">
                              <w:marLeft w:val="0"/>
                              <w:marRight w:val="0"/>
                              <w:marTop w:val="0"/>
                              <w:marBottom w:val="0"/>
                              <w:divBdr>
                                <w:top w:val="none" w:sz="0" w:space="0" w:color="auto"/>
                                <w:left w:val="none" w:sz="0" w:space="0" w:color="auto"/>
                                <w:bottom w:val="none" w:sz="0" w:space="0" w:color="auto"/>
                                <w:right w:val="none" w:sz="0" w:space="0" w:color="auto"/>
                              </w:divBdr>
                            </w:div>
                            <w:div w:id="780876370">
                              <w:marLeft w:val="0"/>
                              <w:marRight w:val="0"/>
                              <w:marTop w:val="0"/>
                              <w:marBottom w:val="0"/>
                              <w:divBdr>
                                <w:top w:val="none" w:sz="0" w:space="0" w:color="auto"/>
                                <w:left w:val="none" w:sz="0" w:space="0" w:color="auto"/>
                                <w:bottom w:val="none" w:sz="0" w:space="0" w:color="auto"/>
                                <w:right w:val="none" w:sz="0" w:space="0" w:color="auto"/>
                              </w:divBdr>
                              <w:divsChild>
                                <w:div w:id="1360160289">
                                  <w:marLeft w:val="0"/>
                                  <w:marRight w:val="0"/>
                                  <w:marTop w:val="0"/>
                                  <w:marBottom w:val="0"/>
                                  <w:divBdr>
                                    <w:top w:val="none" w:sz="0" w:space="0" w:color="auto"/>
                                    <w:left w:val="none" w:sz="0" w:space="0" w:color="auto"/>
                                    <w:bottom w:val="none" w:sz="0" w:space="0" w:color="auto"/>
                                    <w:right w:val="none" w:sz="0" w:space="0" w:color="auto"/>
                                  </w:divBdr>
                                  <w:divsChild>
                                    <w:div w:id="1065563195">
                                      <w:marLeft w:val="0"/>
                                      <w:marRight w:val="0"/>
                                      <w:marTop w:val="0"/>
                                      <w:marBottom w:val="0"/>
                                      <w:divBdr>
                                        <w:top w:val="none" w:sz="0" w:space="0" w:color="auto"/>
                                        <w:left w:val="none" w:sz="0" w:space="0" w:color="auto"/>
                                        <w:bottom w:val="none" w:sz="0" w:space="0" w:color="auto"/>
                                        <w:right w:val="none" w:sz="0" w:space="0" w:color="auto"/>
                                      </w:divBdr>
                                      <w:divsChild>
                                        <w:div w:id="1776828618">
                                          <w:marLeft w:val="0"/>
                                          <w:marRight w:val="0"/>
                                          <w:marTop w:val="0"/>
                                          <w:marBottom w:val="0"/>
                                          <w:divBdr>
                                            <w:top w:val="none" w:sz="0" w:space="0" w:color="auto"/>
                                            <w:left w:val="none" w:sz="0" w:space="0" w:color="auto"/>
                                            <w:bottom w:val="none" w:sz="0" w:space="0" w:color="auto"/>
                                            <w:right w:val="none" w:sz="0" w:space="0" w:color="auto"/>
                                          </w:divBdr>
                                          <w:divsChild>
                                            <w:div w:id="2081518226">
                                              <w:marLeft w:val="0"/>
                                              <w:marRight w:val="0"/>
                                              <w:marTop w:val="0"/>
                                              <w:marBottom w:val="0"/>
                                              <w:divBdr>
                                                <w:top w:val="none" w:sz="0" w:space="0" w:color="auto"/>
                                                <w:left w:val="none" w:sz="0" w:space="0" w:color="auto"/>
                                                <w:bottom w:val="none" w:sz="0" w:space="0" w:color="auto"/>
                                                <w:right w:val="none" w:sz="0" w:space="0" w:color="auto"/>
                                              </w:divBdr>
                                            </w:div>
                                          </w:divsChild>
                                        </w:div>
                                        <w:div w:id="438961017">
                                          <w:marLeft w:val="0"/>
                                          <w:marRight w:val="0"/>
                                          <w:marTop w:val="0"/>
                                          <w:marBottom w:val="0"/>
                                          <w:divBdr>
                                            <w:top w:val="none" w:sz="0" w:space="0" w:color="auto"/>
                                            <w:left w:val="none" w:sz="0" w:space="0" w:color="auto"/>
                                            <w:bottom w:val="none" w:sz="0" w:space="0" w:color="auto"/>
                                            <w:right w:val="none" w:sz="0" w:space="0" w:color="auto"/>
                                          </w:divBdr>
                                          <w:divsChild>
                                            <w:div w:id="1698776196">
                                              <w:marLeft w:val="0"/>
                                              <w:marRight w:val="0"/>
                                              <w:marTop w:val="0"/>
                                              <w:marBottom w:val="0"/>
                                              <w:divBdr>
                                                <w:top w:val="none" w:sz="0" w:space="0" w:color="auto"/>
                                                <w:left w:val="none" w:sz="0" w:space="0" w:color="auto"/>
                                                <w:bottom w:val="none" w:sz="0" w:space="0" w:color="auto"/>
                                                <w:right w:val="none" w:sz="0" w:space="0" w:color="auto"/>
                                              </w:divBdr>
                                              <w:divsChild>
                                                <w:div w:id="1164475056">
                                                  <w:marLeft w:val="0"/>
                                                  <w:marRight w:val="0"/>
                                                  <w:marTop w:val="0"/>
                                                  <w:marBottom w:val="0"/>
                                                  <w:divBdr>
                                                    <w:top w:val="none" w:sz="0" w:space="0" w:color="auto"/>
                                                    <w:left w:val="none" w:sz="0" w:space="0" w:color="auto"/>
                                                    <w:bottom w:val="none" w:sz="0" w:space="0" w:color="auto"/>
                                                    <w:right w:val="none" w:sz="0" w:space="0" w:color="auto"/>
                                                  </w:divBdr>
                                                  <w:divsChild>
                                                    <w:div w:id="28384597">
                                                      <w:marLeft w:val="0"/>
                                                      <w:marRight w:val="0"/>
                                                      <w:marTop w:val="0"/>
                                                      <w:marBottom w:val="0"/>
                                                      <w:divBdr>
                                                        <w:top w:val="none" w:sz="0" w:space="0" w:color="auto"/>
                                                        <w:left w:val="none" w:sz="0" w:space="0" w:color="auto"/>
                                                        <w:bottom w:val="none" w:sz="0" w:space="0" w:color="auto"/>
                                                        <w:right w:val="none" w:sz="0" w:space="0" w:color="auto"/>
                                                      </w:divBdr>
                                                      <w:divsChild>
                                                        <w:div w:id="1309358421">
                                                          <w:marLeft w:val="0"/>
                                                          <w:marRight w:val="0"/>
                                                          <w:marTop w:val="0"/>
                                                          <w:marBottom w:val="0"/>
                                                          <w:divBdr>
                                                            <w:top w:val="none" w:sz="0" w:space="0" w:color="auto"/>
                                                            <w:left w:val="none" w:sz="0" w:space="0" w:color="auto"/>
                                                            <w:bottom w:val="none" w:sz="0" w:space="0" w:color="auto"/>
                                                            <w:right w:val="none" w:sz="0" w:space="0" w:color="auto"/>
                                                          </w:divBdr>
                                                          <w:divsChild>
                                                            <w:div w:id="1551456764">
                                                              <w:marLeft w:val="0"/>
                                                              <w:marRight w:val="0"/>
                                                              <w:marTop w:val="0"/>
                                                              <w:marBottom w:val="0"/>
                                                              <w:divBdr>
                                                                <w:top w:val="none" w:sz="0" w:space="0" w:color="auto"/>
                                                                <w:left w:val="none" w:sz="0" w:space="0" w:color="auto"/>
                                                                <w:bottom w:val="none" w:sz="0" w:space="0" w:color="auto"/>
                                                                <w:right w:val="none" w:sz="0" w:space="0" w:color="auto"/>
                                                              </w:divBdr>
                                                              <w:divsChild>
                                                                <w:div w:id="1344167128">
                                                                  <w:marLeft w:val="0"/>
                                                                  <w:marRight w:val="0"/>
                                                                  <w:marTop w:val="0"/>
                                                                  <w:marBottom w:val="0"/>
                                                                  <w:divBdr>
                                                                    <w:top w:val="none" w:sz="0" w:space="0" w:color="auto"/>
                                                                    <w:left w:val="none" w:sz="0" w:space="0" w:color="auto"/>
                                                                    <w:bottom w:val="none" w:sz="0" w:space="0" w:color="auto"/>
                                                                    <w:right w:val="none" w:sz="0" w:space="0" w:color="auto"/>
                                                                  </w:divBdr>
                                                                  <w:divsChild>
                                                                    <w:div w:id="572351803">
                                                                      <w:marLeft w:val="0"/>
                                                                      <w:marRight w:val="0"/>
                                                                      <w:marTop w:val="0"/>
                                                                      <w:marBottom w:val="0"/>
                                                                      <w:divBdr>
                                                                        <w:top w:val="none" w:sz="0" w:space="0" w:color="auto"/>
                                                                        <w:left w:val="none" w:sz="0" w:space="0" w:color="auto"/>
                                                                        <w:bottom w:val="none" w:sz="0" w:space="0" w:color="auto"/>
                                                                        <w:right w:val="none" w:sz="0" w:space="0" w:color="auto"/>
                                                                      </w:divBdr>
                                                                      <w:divsChild>
                                                                        <w:div w:id="385841288">
                                                                          <w:marLeft w:val="0"/>
                                                                          <w:marRight w:val="0"/>
                                                                          <w:marTop w:val="0"/>
                                                                          <w:marBottom w:val="0"/>
                                                                          <w:divBdr>
                                                                            <w:top w:val="none" w:sz="0" w:space="0" w:color="auto"/>
                                                                            <w:left w:val="none" w:sz="0" w:space="0" w:color="auto"/>
                                                                            <w:bottom w:val="none" w:sz="0" w:space="0" w:color="auto"/>
                                                                            <w:right w:val="none" w:sz="0" w:space="0" w:color="auto"/>
                                                                          </w:divBdr>
                                                                          <w:divsChild>
                                                                            <w:div w:id="1033652957">
                                                                              <w:marLeft w:val="0"/>
                                                                              <w:marRight w:val="0"/>
                                                                              <w:marTop w:val="0"/>
                                                                              <w:marBottom w:val="0"/>
                                                                              <w:divBdr>
                                                                                <w:top w:val="none" w:sz="0" w:space="0" w:color="auto"/>
                                                                                <w:left w:val="none" w:sz="0" w:space="0" w:color="auto"/>
                                                                                <w:bottom w:val="none" w:sz="0" w:space="0" w:color="auto"/>
                                                                                <w:right w:val="none" w:sz="0" w:space="0" w:color="auto"/>
                                                                              </w:divBdr>
                                                                              <w:divsChild>
                                                                                <w:div w:id="21100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4013">
                                                                      <w:marLeft w:val="0"/>
                                                                      <w:marRight w:val="0"/>
                                                                      <w:marTop w:val="0"/>
                                                                      <w:marBottom w:val="0"/>
                                                                      <w:divBdr>
                                                                        <w:top w:val="none" w:sz="0" w:space="0" w:color="auto"/>
                                                                        <w:left w:val="none" w:sz="0" w:space="0" w:color="auto"/>
                                                                        <w:bottom w:val="none" w:sz="0" w:space="0" w:color="auto"/>
                                                                        <w:right w:val="none" w:sz="0" w:space="0" w:color="auto"/>
                                                                      </w:divBdr>
                                                                      <w:divsChild>
                                                                        <w:div w:id="1272082137">
                                                                          <w:marLeft w:val="0"/>
                                                                          <w:marRight w:val="0"/>
                                                                          <w:marTop w:val="0"/>
                                                                          <w:marBottom w:val="0"/>
                                                                          <w:divBdr>
                                                                            <w:top w:val="none" w:sz="0" w:space="0" w:color="auto"/>
                                                                            <w:left w:val="none" w:sz="0" w:space="0" w:color="auto"/>
                                                                            <w:bottom w:val="none" w:sz="0" w:space="0" w:color="auto"/>
                                                                            <w:right w:val="none" w:sz="0" w:space="0" w:color="auto"/>
                                                                          </w:divBdr>
                                                                          <w:divsChild>
                                                                            <w:div w:id="1707950760">
                                                                              <w:marLeft w:val="0"/>
                                                                              <w:marRight w:val="0"/>
                                                                              <w:marTop w:val="0"/>
                                                                              <w:marBottom w:val="0"/>
                                                                              <w:divBdr>
                                                                                <w:top w:val="none" w:sz="0" w:space="0" w:color="auto"/>
                                                                                <w:left w:val="none" w:sz="0" w:space="0" w:color="auto"/>
                                                                                <w:bottom w:val="none" w:sz="0" w:space="0" w:color="auto"/>
                                                                                <w:right w:val="none" w:sz="0" w:space="0" w:color="auto"/>
                                                                              </w:divBdr>
                                                                              <w:divsChild>
                                                                                <w:div w:id="15416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641883">
                  <w:marLeft w:val="0"/>
                  <w:marRight w:val="0"/>
                  <w:marTop w:val="375"/>
                  <w:marBottom w:val="0"/>
                  <w:divBdr>
                    <w:top w:val="none" w:sz="0" w:space="0" w:color="auto"/>
                    <w:left w:val="none" w:sz="0" w:space="0" w:color="auto"/>
                    <w:bottom w:val="none" w:sz="0" w:space="0" w:color="auto"/>
                    <w:right w:val="none" w:sz="0" w:space="0" w:color="auto"/>
                  </w:divBdr>
                  <w:divsChild>
                    <w:div w:id="6104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99707">
      <w:bodyDiv w:val="1"/>
      <w:marLeft w:val="0"/>
      <w:marRight w:val="0"/>
      <w:marTop w:val="0"/>
      <w:marBottom w:val="0"/>
      <w:divBdr>
        <w:top w:val="none" w:sz="0" w:space="0" w:color="auto"/>
        <w:left w:val="none" w:sz="0" w:space="0" w:color="auto"/>
        <w:bottom w:val="none" w:sz="0" w:space="0" w:color="auto"/>
        <w:right w:val="none" w:sz="0" w:space="0" w:color="auto"/>
      </w:divBdr>
      <w:divsChild>
        <w:div w:id="556471564">
          <w:marLeft w:val="0"/>
          <w:marRight w:val="0"/>
          <w:marTop w:val="0"/>
          <w:marBottom w:val="0"/>
          <w:divBdr>
            <w:top w:val="none" w:sz="0" w:space="0" w:color="auto"/>
            <w:left w:val="none" w:sz="0" w:space="0" w:color="auto"/>
            <w:bottom w:val="none" w:sz="0" w:space="0" w:color="auto"/>
            <w:right w:val="none" w:sz="0" w:space="0" w:color="auto"/>
          </w:divBdr>
          <w:divsChild>
            <w:div w:id="1583222335">
              <w:marLeft w:val="0"/>
              <w:marRight w:val="0"/>
              <w:marTop w:val="0"/>
              <w:marBottom w:val="0"/>
              <w:divBdr>
                <w:top w:val="none" w:sz="0" w:space="0" w:color="auto"/>
                <w:left w:val="none" w:sz="0" w:space="0" w:color="auto"/>
                <w:bottom w:val="none" w:sz="0" w:space="0" w:color="auto"/>
                <w:right w:val="none" w:sz="0" w:space="0" w:color="auto"/>
              </w:divBdr>
              <w:divsChild>
                <w:div w:id="2004116533">
                  <w:marLeft w:val="0"/>
                  <w:marRight w:val="0"/>
                  <w:marTop w:val="0"/>
                  <w:marBottom w:val="0"/>
                  <w:divBdr>
                    <w:top w:val="none" w:sz="0" w:space="0" w:color="auto"/>
                    <w:left w:val="none" w:sz="0" w:space="0" w:color="auto"/>
                    <w:bottom w:val="none" w:sz="0" w:space="0" w:color="auto"/>
                    <w:right w:val="none" w:sz="0" w:space="0" w:color="auto"/>
                  </w:divBdr>
                  <w:divsChild>
                    <w:div w:id="1664966345">
                      <w:marLeft w:val="0"/>
                      <w:marRight w:val="0"/>
                      <w:marTop w:val="0"/>
                      <w:marBottom w:val="0"/>
                      <w:divBdr>
                        <w:top w:val="none" w:sz="0" w:space="0" w:color="auto"/>
                        <w:left w:val="none" w:sz="0" w:space="0" w:color="auto"/>
                        <w:bottom w:val="none" w:sz="0" w:space="0" w:color="auto"/>
                        <w:right w:val="none" w:sz="0" w:space="0" w:color="auto"/>
                      </w:divBdr>
                      <w:divsChild>
                        <w:div w:id="1003362909">
                          <w:marLeft w:val="-225"/>
                          <w:marRight w:val="-225"/>
                          <w:marTop w:val="0"/>
                          <w:marBottom w:val="0"/>
                          <w:divBdr>
                            <w:top w:val="none" w:sz="0" w:space="0" w:color="auto"/>
                            <w:left w:val="none" w:sz="0" w:space="0" w:color="auto"/>
                            <w:bottom w:val="none" w:sz="0" w:space="0" w:color="auto"/>
                            <w:right w:val="none" w:sz="0" w:space="0" w:color="auto"/>
                          </w:divBdr>
                          <w:divsChild>
                            <w:div w:id="849098988">
                              <w:marLeft w:val="0"/>
                              <w:marRight w:val="0"/>
                              <w:marTop w:val="0"/>
                              <w:marBottom w:val="0"/>
                              <w:divBdr>
                                <w:top w:val="none" w:sz="0" w:space="0" w:color="auto"/>
                                <w:left w:val="none" w:sz="0" w:space="0" w:color="auto"/>
                                <w:bottom w:val="none" w:sz="0" w:space="0" w:color="auto"/>
                                <w:right w:val="none" w:sz="0" w:space="0" w:color="auto"/>
                              </w:divBdr>
                              <w:divsChild>
                                <w:div w:id="1878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604084">
      <w:bodyDiv w:val="1"/>
      <w:marLeft w:val="0"/>
      <w:marRight w:val="0"/>
      <w:marTop w:val="0"/>
      <w:marBottom w:val="0"/>
      <w:divBdr>
        <w:top w:val="none" w:sz="0" w:space="0" w:color="auto"/>
        <w:left w:val="none" w:sz="0" w:space="0" w:color="auto"/>
        <w:bottom w:val="none" w:sz="0" w:space="0" w:color="auto"/>
        <w:right w:val="none" w:sz="0" w:space="0" w:color="auto"/>
      </w:divBdr>
      <w:divsChild>
        <w:div w:id="736167603">
          <w:marLeft w:val="0"/>
          <w:marRight w:val="0"/>
          <w:marTop w:val="0"/>
          <w:marBottom w:val="0"/>
          <w:divBdr>
            <w:top w:val="none" w:sz="0" w:space="0" w:color="auto"/>
            <w:left w:val="none" w:sz="0" w:space="0" w:color="auto"/>
            <w:bottom w:val="none" w:sz="0" w:space="0" w:color="auto"/>
            <w:right w:val="none" w:sz="0" w:space="0" w:color="auto"/>
          </w:divBdr>
          <w:divsChild>
            <w:div w:id="1642995792">
              <w:marLeft w:val="0"/>
              <w:marRight w:val="0"/>
              <w:marTop w:val="0"/>
              <w:marBottom w:val="0"/>
              <w:divBdr>
                <w:top w:val="none" w:sz="0" w:space="0" w:color="auto"/>
                <w:left w:val="none" w:sz="0" w:space="0" w:color="auto"/>
                <w:bottom w:val="none" w:sz="0" w:space="0" w:color="auto"/>
                <w:right w:val="none" w:sz="0" w:space="0" w:color="auto"/>
              </w:divBdr>
              <w:divsChild>
                <w:div w:id="1467968275">
                  <w:marLeft w:val="0"/>
                  <w:marRight w:val="0"/>
                  <w:marTop w:val="0"/>
                  <w:marBottom w:val="0"/>
                  <w:divBdr>
                    <w:top w:val="none" w:sz="0" w:space="0" w:color="auto"/>
                    <w:left w:val="none" w:sz="0" w:space="0" w:color="auto"/>
                    <w:bottom w:val="none" w:sz="0" w:space="0" w:color="auto"/>
                    <w:right w:val="none" w:sz="0" w:space="0" w:color="auto"/>
                  </w:divBdr>
                  <w:divsChild>
                    <w:div w:id="343476080">
                      <w:marLeft w:val="0"/>
                      <w:marRight w:val="0"/>
                      <w:marTop w:val="0"/>
                      <w:marBottom w:val="0"/>
                      <w:divBdr>
                        <w:top w:val="none" w:sz="0" w:space="0" w:color="auto"/>
                        <w:left w:val="none" w:sz="0" w:space="0" w:color="auto"/>
                        <w:bottom w:val="none" w:sz="0" w:space="0" w:color="auto"/>
                        <w:right w:val="none" w:sz="0" w:space="0" w:color="auto"/>
                      </w:divBdr>
                      <w:divsChild>
                        <w:div w:id="1195581723">
                          <w:marLeft w:val="-225"/>
                          <w:marRight w:val="-225"/>
                          <w:marTop w:val="0"/>
                          <w:marBottom w:val="0"/>
                          <w:divBdr>
                            <w:top w:val="none" w:sz="0" w:space="0" w:color="auto"/>
                            <w:left w:val="none" w:sz="0" w:space="0" w:color="auto"/>
                            <w:bottom w:val="none" w:sz="0" w:space="0" w:color="auto"/>
                            <w:right w:val="none" w:sz="0" w:space="0" w:color="auto"/>
                          </w:divBdr>
                          <w:divsChild>
                            <w:div w:id="898790223">
                              <w:marLeft w:val="0"/>
                              <w:marRight w:val="0"/>
                              <w:marTop w:val="0"/>
                              <w:marBottom w:val="0"/>
                              <w:divBdr>
                                <w:top w:val="none" w:sz="0" w:space="0" w:color="auto"/>
                                <w:left w:val="none" w:sz="0" w:space="0" w:color="auto"/>
                                <w:bottom w:val="none" w:sz="0" w:space="0" w:color="auto"/>
                                <w:right w:val="none" w:sz="0" w:space="0" w:color="auto"/>
                              </w:divBdr>
                              <w:divsChild>
                                <w:div w:id="1978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elaheather@nhs.net" TargetMode="External"/><Relationship Id="rId18" Type="http://schemas.openxmlformats.org/officeDocument/2006/relationships/hyperlink" Target="http://www.surreycc.gov.uk/social-care-and-health/surrey-safeguarding-adults-boa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sa.parry1@nhs.net" TargetMode="External"/><Relationship Id="rId17" Type="http://schemas.openxmlformats.org/officeDocument/2006/relationships/hyperlink" Target="http://www.surreycc.gov.uk/social-care-and-health/surrey-safeguarding-adults-board/safeguarding-resources-helpful-information-from-non-surrey-safeguarding-adults-board-sources/surrey-safeguarding-adults-multi-agency-procedures,-information-and-guidance/protocols,-forms-and-guidance" TargetMode="External"/><Relationship Id="rId2" Type="http://schemas.openxmlformats.org/officeDocument/2006/relationships/numbering" Target="numbering.xml"/><Relationship Id="rId16" Type="http://schemas.openxmlformats.org/officeDocument/2006/relationships/hyperlink" Target="mailto:contactcentre.adults@surreyc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c.gov.uk/social-care-and-health/contacting-social-care/out-of-hours-social-care-contacts" TargetMode="External"/><Relationship Id="rId5" Type="http://schemas.openxmlformats.org/officeDocument/2006/relationships/settings" Target="settings.xml"/><Relationship Id="rId15" Type="http://schemas.openxmlformats.org/officeDocument/2006/relationships/hyperlink" Target="http://www.gov.uk/government/publications/care-act-2014-statutory-guidance-for-implementation" TargetMode="External"/><Relationship Id="rId10" Type="http://schemas.openxmlformats.org/officeDocument/2006/relationships/hyperlink" Target="tel:01483%2051789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nhs-outcomes-framework-2015-to-2016" TargetMode="External"/><Relationship Id="rId14" Type="http://schemas.openxmlformats.org/officeDocument/2006/relationships/hyperlink" Target="http://www.surreycc.gov.uk/social-care-and-health/childrens-social-care/information-for-child-social-care-professionals/surrey-safeguarding-children-board/latest-news-and-training-safeguard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3620-675F-4CD2-B83F-D9A093F5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Rowley Carol</dc:creator>
  <cp:lastModifiedBy>David Hill</cp:lastModifiedBy>
  <cp:revision>2</cp:revision>
  <dcterms:created xsi:type="dcterms:W3CDTF">2015-12-14T09:37:00Z</dcterms:created>
  <dcterms:modified xsi:type="dcterms:W3CDTF">2015-12-14T09:37:00Z</dcterms:modified>
</cp:coreProperties>
</file>